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9FE" w:rsidRDefault="008319FE" w:rsidP="000665EE">
      <w:pPr>
        <w:rPr>
          <w:rFonts w:ascii="Times New Roman" w:hAnsi="Times New Roman" w:cs="Times New Roman"/>
          <w:b/>
          <w:sz w:val="24"/>
          <w:szCs w:val="24"/>
        </w:rPr>
      </w:pPr>
    </w:p>
    <w:p w:rsidR="00F84734" w:rsidRPr="00AB14E2" w:rsidRDefault="00F84734" w:rsidP="00F84734">
      <w:pPr>
        <w:jc w:val="both"/>
        <w:rPr>
          <w:rFonts w:ascii="Times New Roman" w:hAnsi="Times New Roman" w:cs="Times New Roman"/>
          <w:b/>
          <w:sz w:val="24"/>
          <w:szCs w:val="24"/>
        </w:rPr>
      </w:pPr>
      <w:r w:rsidRPr="00AB14E2">
        <w:rPr>
          <w:rFonts w:ascii="Times New Roman" w:hAnsi="Times New Roman" w:cs="Times New Roman"/>
          <w:b/>
          <w:sz w:val="24"/>
          <w:szCs w:val="24"/>
        </w:rPr>
        <w:t>Abstract</w:t>
      </w:r>
    </w:p>
    <w:p w:rsidR="00F84734" w:rsidRPr="00AB14E2" w:rsidRDefault="00F84734" w:rsidP="00F84734">
      <w:pPr>
        <w:jc w:val="both"/>
        <w:rPr>
          <w:rFonts w:ascii="Times New Roman" w:hAnsi="Times New Roman" w:cs="Times New Roman"/>
          <w:sz w:val="24"/>
          <w:szCs w:val="24"/>
        </w:rPr>
      </w:pPr>
      <w:r w:rsidRPr="00AB14E2">
        <w:rPr>
          <w:rFonts w:ascii="Times New Roman" w:hAnsi="Times New Roman" w:cs="Times New Roman"/>
          <w:sz w:val="24"/>
          <w:szCs w:val="24"/>
        </w:rPr>
        <w:t>This study, Exploring the Conceptual Metaphors of Life and Death in Tiv Culture: A Semantics and Ethno</w:t>
      </w:r>
      <w:r>
        <w:rPr>
          <w:rFonts w:ascii="Times New Roman" w:hAnsi="Times New Roman" w:cs="Times New Roman"/>
          <w:sz w:val="24"/>
          <w:szCs w:val="24"/>
        </w:rPr>
        <w:t>-</w:t>
      </w:r>
      <w:r w:rsidRPr="00AB14E2">
        <w:rPr>
          <w:rFonts w:ascii="Times New Roman" w:hAnsi="Times New Roman" w:cs="Times New Roman"/>
          <w:sz w:val="24"/>
          <w:szCs w:val="24"/>
        </w:rPr>
        <w:t>linguistics Analysis, examines how the Tiv people conceptualize life and death through metaphors, filling a knowledge gap in existing research that has primarily focused on proverbs and general figurative expressions without a detailed exploration of conceptual metaphors. Grounded in Conceptual Metaphor Theory (CMT) (Lakoff &amp; Johnson, 1980), the study employs a qualitative ethno</w:t>
      </w:r>
      <w:r>
        <w:rPr>
          <w:rFonts w:ascii="Times New Roman" w:hAnsi="Times New Roman" w:cs="Times New Roman"/>
          <w:sz w:val="24"/>
          <w:szCs w:val="24"/>
        </w:rPr>
        <w:t>-</w:t>
      </w:r>
      <w:r w:rsidRPr="00AB14E2">
        <w:rPr>
          <w:rFonts w:ascii="Times New Roman" w:hAnsi="Times New Roman" w:cs="Times New Roman"/>
          <w:sz w:val="24"/>
          <w:szCs w:val="24"/>
        </w:rPr>
        <w:t>linguistic approach, analyzing data from interviews with Tiv elders, linguists, and community leaders, alongside participant observation during cultural events, and secondary sources. The findings reveal that Tiv metaphors for death—such as “Death is a Journey,” “Death is a Harvest,” “Death is a Highway”—reflect deep-seated cognitive and cultural beliefs, particularly influenced by agrarian practices and religious perspectives. Similarly, life metaphors, including “Life is Sweet” and “Life is a Heavy Object”, portray existence as both fulfilling and burdensome. These metaphors serve cognitive and communicative functions, reinforcing communal identity, moral values, and spirituality within Tiv society. The study contributes to African linguistics and ethno</w:t>
      </w:r>
      <w:r>
        <w:rPr>
          <w:rFonts w:ascii="Times New Roman" w:hAnsi="Times New Roman" w:cs="Times New Roman"/>
          <w:sz w:val="24"/>
          <w:szCs w:val="24"/>
        </w:rPr>
        <w:t>-</w:t>
      </w:r>
      <w:r w:rsidRPr="00AB14E2">
        <w:rPr>
          <w:rFonts w:ascii="Times New Roman" w:hAnsi="Times New Roman" w:cs="Times New Roman"/>
          <w:sz w:val="24"/>
          <w:szCs w:val="24"/>
        </w:rPr>
        <w:t>linguistics by demonstrating how metaphorical expressions structure thought and cultural perception, enriching comparative cross-cultural metaphor studies while also aiding the preservation of Tiv linguistic heritage.</w:t>
      </w:r>
    </w:p>
    <w:p w:rsidR="00F84734" w:rsidRDefault="00F84734" w:rsidP="00F84734">
      <w:pPr>
        <w:jc w:val="both"/>
        <w:rPr>
          <w:rFonts w:ascii="Times New Roman" w:hAnsi="Times New Roman" w:cs="Times New Roman"/>
          <w:b/>
          <w:sz w:val="24"/>
          <w:szCs w:val="24"/>
        </w:rPr>
      </w:pPr>
      <w:r w:rsidRPr="00E364DB">
        <w:rPr>
          <w:rFonts w:ascii="Times New Roman" w:hAnsi="Times New Roman" w:cs="Times New Roman"/>
          <w:b/>
          <w:sz w:val="24"/>
          <w:szCs w:val="24"/>
        </w:rPr>
        <w:t xml:space="preserve">Keywords: Conceptual Metaphors of Life and Death, Tiv Culture, </w:t>
      </w:r>
      <w:r>
        <w:rPr>
          <w:rFonts w:ascii="Times New Roman" w:hAnsi="Times New Roman" w:cs="Times New Roman"/>
          <w:b/>
          <w:sz w:val="24"/>
          <w:szCs w:val="24"/>
        </w:rPr>
        <w:t xml:space="preserve">Semantic, </w:t>
      </w:r>
      <w:r w:rsidRPr="00E364DB">
        <w:rPr>
          <w:rFonts w:ascii="Times New Roman" w:hAnsi="Times New Roman" w:cs="Times New Roman"/>
          <w:b/>
          <w:sz w:val="24"/>
          <w:szCs w:val="24"/>
        </w:rPr>
        <w:t>Ethno-</w:t>
      </w:r>
      <w:r>
        <w:rPr>
          <w:rFonts w:ascii="Times New Roman" w:hAnsi="Times New Roman" w:cs="Times New Roman"/>
          <w:b/>
          <w:sz w:val="24"/>
          <w:szCs w:val="24"/>
        </w:rPr>
        <w:tab/>
      </w:r>
      <w:r w:rsidRPr="00E364DB">
        <w:rPr>
          <w:rFonts w:ascii="Times New Roman" w:hAnsi="Times New Roman" w:cs="Times New Roman"/>
          <w:b/>
          <w:sz w:val="24"/>
          <w:szCs w:val="24"/>
        </w:rPr>
        <w:t>linguistic analysis</w:t>
      </w:r>
    </w:p>
    <w:p w:rsidR="00F84734" w:rsidRDefault="00F84734" w:rsidP="007A478C">
      <w:pPr>
        <w:spacing w:before="240" w:after="0" w:line="480" w:lineRule="auto"/>
        <w:jc w:val="both"/>
        <w:rPr>
          <w:rFonts w:ascii="Times New Roman" w:hAnsi="Times New Roman" w:cs="Times New Roman"/>
          <w:b/>
          <w:sz w:val="24"/>
          <w:szCs w:val="24"/>
        </w:rPr>
      </w:pPr>
    </w:p>
    <w:p w:rsidR="00F84734" w:rsidRDefault="00F84734" w:rsidP="007A478C">
      <w:pPr>
        <w:spacing w:before="240" w:after="0" w:line="480" w:lineRule="auto"/>
        <w:jc w:val="both"/>
        <w:rPr>
          <w:rFonts w:ascii="Times New Roman" w:hAnsi="Times New Roman" w:cs="Times New Roman"/>
          <w:b/>
          <w:sz w:val="24"/>
          <w:szCs w:val="24"/>
        </w:rPr>
      </w:pPr>
    </w:p>
    <w:p w:rsidR="00F84734" w:rsidRDefault="00F84734" w:rsidP="007A478C">
      <w:pPr>
        <w:spacing w:before="240" w:after="0" w:line="480" w:lineRule="auto"/>
        <w:jc w:val="both"/>
        <w:rPr>
          <w:rFonts w:ascii="Times New Roman" w:hAnsi="Times New Roman" w:cs="Times New Roman"/>
          <w:b/>
          <w:sz w:val="24"/>
          <w:szCs w:val="24"/>
        </w:rPr>
      </w:pPr>
    </w:p>
    <w:p w:rsidR="00DF0345" w:rsidRPr="00724B9C" w:rsidRDefault="00DF0345" w:rsidP="007A478C">
      <w:pPr>
        <w:spacing w:before="240" w:after="0" w:line="480" w:lineRule="auto"/>
        <w:jc w:val="both"/>
        <w:rPr>
          <w:rFonts w:ascii="Times New Roman" w:hAnsi="Times New Roman" w:cs="Times New Roman"/>
          <w:b/>
          <w:sz w:val="24"/>
          <w:szCs w:val="24"/>
        </w:rPr>
      </w:pPr>
      <w:r w:rsidRPr="00724B9C">
        <w:rPr>
          <w:rFonts w:ascii="Times New Roman" w:hAnsi="Times New Roman" w:cs="Times New Roman"/>
          <w:b/>
          <w:sz w:val="24"/>
          <w:szCs w:val="24"/>
        </w:rPr>
        <w:lastRenderedPageBreak/>
        <w:t>Introduction</w:t>
      </w:r>
    </w:p>
    <w:p w:rsidR="00F84734" w:rsidRDefault="00DF0345" w:rsidP="00F84734">
      <w:pPr>
        <w:spacing w:line="240" w:lineRule="auto"/>
        <w:ind w:firstLine="720"/>
        <w:jc w:val="both"/>
        <w:rPr>
          <w:rFonts w:ascii="Times New Roman" w:hAnsi="Times New Roman" w:cs="Times New Roman"/>
          <w:sz w:val="24"/>
          <w:szCs w:val="24"/>
        </w:rPr>
      </w:pPr>
      <w:r w:rsidRPr="00724B9C">
        <w:rPr>
          <w:rFonts w:ascii="Times New Roman" w:hAnsi="Times New Roman" w:cs="Times New Roman"/>
          <w:sz w:val="24"/>
          <w:szCs w:val="24"/>
        </w:rPr>
        <w:tab/>
      </w:r>
      <w:r w:rsidR="00F84734">
        <w:rPr>
          <w:rFonts w:ascii="Times New Roman" w:hAnsi="Times New Roman" w:cs="Times New Roman"/>
          <w:sz w:val="24"/>
          <w:szCs w:val="24"/>
        </w:rPr>
        <w:t xml:space="preserve">Language is a fundamental tool through which humans perceive, interpret, and communicate their experiences. It evolves from basic lexical representations to more complex figurative expressions such as metaphors. Metaphors are not merely linguistic embellishments; they serve as essential cognitive tools that enable individuals and communities to conceptualise abstract ideas through familiar, concrete experiences. In this regard, metaphors shapes how people think, perceive, and communicate about the world around them. </w:t>
      </w:r>
    </w:p>
    <w:p w:rsidR="00F84734" w:rsidRDefault="00F84734" w:rsidP="00F8473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Among the Tiv people of Nigeria, metaphors play a particularly significant role in articulating key aspects of existence, such as life and death. The Tiv, an ethnic group primarily residing in the Benue Valley, rely on metaphorical expressions to convey deep cultural beliefs, especially concerning the inevitability of death and the challenges of life. These metaphors offer a window into the Tiv worldview, revealing how life and death are conceptualized through culturally embedded cognitive frameworks.</w:t>
      </w:r>
    </w:p>
    <w:p w:rsidR="00F84734" w:rsidRDefault="00F84734" w:rsidP="00F84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Defining Metaphors, Proverbs, Cultural Idioms, and Parables</w:t>
      </w:r>
    </w:p>
    <w:p w:rsidR="00F84734" w:rsidRDefault="00F84734" w:rsidP="00F8473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To clearly situate this study, it is essential to distinguish metaphors from related linguistic forms such as proverbs, cultural idioms, and parables.</w:t>
      </w:r>
    </w:p>
    <w:p w:rsidR="00F84734" w:rsidRDefault="00F84734" w:rsidP="00F8473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 metaphor is a figure of speech in which an idea or concept is understood in terms of another, often more concrete, concept. Metaphors serve as cognitive tools that structure human perception and thought. For instance, in Tiv, the metaphor "Death is a high way" (ku ka komgbenda) conceptualizes death as a vast road, one that all must travel at some point. Conceptual metaphors, as defined by Lakoff and Johnson (1980), go beyond decorative language; they fundamentally shape how people understand the world.</w:t>
      </w:r>
    </w:p>
    <w:p w:rsidR="00F84734" w:rsidRDefault="00F84734" w:rsidP="00F8473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proverb, on the other hand, is a short, commonly used saying that conveys wisdom, truth, or moral lessons derived from cultural experience. Tiv proverbs, such as "ka tem imongo mbagbera ve fe iwya varen ye" (it is by sitting together that the Mbagbera people have become good smiths), encapsulate unity of mind and purpose for success. </w:t>
      </w:r>
    </w:p>
    <w:p w:rsidR="00F84734" w:rsidRDefault="00F84734" w:rsidP="00F8473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 cultural idiom is an expression whose meaning cannot be deduced from the literal meanings of its individual words but is understood within a cultural context. For example, in Tiv, the phrase "ta ibyalegh " (literally, "shut at ibyalegh") means to hide. Unlike metaphors, idioms are often fixed expressions that do not necessarily reveal underlying cognitive structures but are rather linguistic conventions.</w:t>
      </w:r>
    </w:p>
    <w:p w:rsidR="00F84734" w:rsidRDefault="00F84734" w:rsidP="00F8473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 parable is an extended narrative or allegory used to illustrate moral or spiritual lessons. Parables are common in Tiv oral traditions, especially in folktales, where animals or mythical beings are used to teach social and ethical lessons. The biblical story of ‘the prodigal son’ and the popular Tiv ‘alom teen gbev ga’  are good examples. These differ from metaphors in that they present a full story rather than a single conceptual mapping.</w:t>
      </w:r>
    </w:p>
    <w:p w:rsidR="00F84734" w:rsidRDefault="00F84734" w:rsidP="00F84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Conceptual Metaphors as the Focus of This Paper</w:t>
      </w:r>
    </w:p>
    <w:p w:rsidR="00F84734" w:rsidRDefault="00F84734" w:rsidP="00F8473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proverbs, idioms, and parables contribute to cultural expression, this study focuses on conceptual metaphors—linguistic expressions that reflect underlying cognitive and cultural frameworks. The metaphors analysed in this paper, such as "Death is a Harvest" and "Life is </w:t>
      </w:r>
      <w:r>
        <w:rPr>
          <w:rFonts w:ascii="Times New Roman" w:hAnsi="Times New Roman" w:cs="Times New Roman"/>
          <w:sz w:val="24"/>
          <w:szCs w:val="24"/>
        </w:rPr>
        <w:lastRenderedPageBreak/>
        <w:t>Sweet," are not just linguistic embellishments but fundamental ways in which the Tiv conceptualise life and death. These metaphors are drawn from agrarian, spiritual, and social contexts, revealing deep-seated cultural perceptions.</w:t>
      </w:r>
    </w:p>
    <w:p w:rsidR="00F84734" w:rsidRDefault="00F84734" w:rsidP="00F8473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By examining these conceptual metaphors, this research aims to investigate their role in structuring Tiv thought, language, and worldview. Through semantic and ethnolinguistic analysis, the study will highlight how these metaphors function within Tiv communication, reinforcing cultural values and collective identity.</w:t>
      </w:r>
    </w:p>
    <w:p w:rsidR="00F84734" w:rsidRDefault="00F84734" w:rsidP="00F8473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Thus, this paper is grounded in Conceptual Metaphor Theory (CMT), which posits that human cognition is largely metaphorical. By exploring how the Tiv people understand life and death through metaphor, this research contributes to the broader discussion on language, cognition, and culture in African linguistics.</w:t>
      </w:r>
    </w:p>
    <w:p w:rsidR="00F84734" w:rsidRDefault="00F84734" w:rsidP="00F84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p>
    <w:p w:rsidR="00F84734" w:rsidRDefault="00F84734" w:rsidP="00F8473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Much has been written about the worldview of the Tiv people using proverbs, metaphors, and other figurative expressions. These studies have primarily focused on the role of these linguistic tools in shaping cultural identity, moral instruction, and social cohesion. However, there has been relatively little scholarly attention on conceptual metaphors—the deeper cognitive frameworks that structure Tiv thought and perception of abstract concepts such as life and death.</w:t>
      </w:r>
    </w:p>
    <w:p w:rsidR="00F84734" w:rsidRDefault="00F84734" w:rsidP="00F8473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Existing research has extensively documented Tiv proverbs and general metaphorical expressions, yet it has not sufficiently explored how conceptual metaphors function as cognitive and communicative tools within Tiv culture. This gap in scholarship has left unanswered questions regarding the systematic nature of these metaphors and their influence on Tiv philosophy, religious beliefs, and daily interactions.</w:t>
      </w:r>
    </w:p>
    <w:p w:rsidR="00F84734" w:rsidRDefault="00F84734" w:rsidP="00F84734">
      <w:pPr>
        <w:spacing w:line="240" w:lineRule="auto"/>
        <w:jc w:val="both"/>
        <w:rPr>
          <w:rFonts w:ascii="Times New Roman" w:hAnsi="Times New Roman" w:cs="Times New Roman"/>
          <w:sz w:val="24"/>
          <w:szCs w:val="24"/>
        </w:rPr>
      </w:pPr>
    </w:p>
    <w:p w:rsidR="00F84734" w:rsidRDefault="00F84734" w:rsidP="00F8473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paper seeks to fill this gap by offering a comprehensive analysis of conceptual metaphors in Tiv culture, specifically focusing on how they shape the community’s understanding of life and death. By employing semantic and ethnolinguistic analysis, this study will expound on the nature and application of conceptual metaphors, demonstrating their role in structuring Tiv cognitive and cultural frameworks. Ultimately, this research will contribute to a deeper understanding of how language, thought, and culture intersect within the Tiv worldview.</w:t>
      </w:r>
    </w:p>
    <w:p w:rsidR="00F84734" w:rsidRDefault="00F84734" w:rsidP="00F84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Research Objectives</w:t>
      </w:r>
    </w:p>
    <w:p w:rsidR="00F84734" w:rsidRPr="008605B4" w:rsidRDefault="00F84734" w:rsidP="00F84734">
      <w:pPr>
        <w:spacing w:line="240" w:lineRule="auto"/>
        <w:jc w:val="both"/>
        <w:rPr>
          <w:rFonts w:ascii="Times New Roman" w:hAnsi="Times New Roman" w:cs="Times New Roman"/>
          <w:sz w:val="24"/>
          <w:szCs w:val="24"/>
        </w:rPr>
      </w:pPr>
      <w:r w:rsidRPr="008605B4">
        <w:rPr>
          <w:rFonts w:ascii="Times New Roman" w:hAnsi="Times New Roman" w:cs="Times New Roman"/>
          <w:sz w:val="24"/>
          <w:szCs w:val="24"/>
        </w:rPr>
        <w:t>The objectives of the study are to</w:t>
      </w:r>
      <w:r>
        <w:rPr>
          <w:rFonts w:ascii="Times New Roman" w:hAnsi="Times New Roman" w:cs="Times New Roman"/>
          <w:sz w:val="24"/>
          <w:szCs w:val="24"/>
        </w:rPr>
        <w:t>:</w:t>
      </w:r>
    </w:p>
    <w:p w:rsidR="00F84734" w:rsidRDefault="00F84734" w:rsidP="00F847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Identify and analyze the key conceptual metaphors that the Tiv people use to express their understanding of life and death, examine the cognitive and cultural significance of these metaphors in relation to Tiv social, spiritual, and agrarian contexts, and to explore how these conceptual metaphors shape and reinforce the Tiv worldview, particularly in terms of communal identity, morality, and belief systems.</w:t>
      </w:r>
    </w:p>
    <w:p w:rsidR="00F84734" w:rsidRDefault="00F84734" w:rsidP="00F84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rsidR="00F84734" w:rsidRDefault="00F84734" w:rsidP="00F84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The paper answer the following questions:</w:t>
      </w:r>
    </w:p>
    <w:p w:rsidR="00F84734" w:rsidRDefault="00F84734" w:rsidP="00F8473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What are the dominant conceptual metaphors used by the Tiv people to express life and death? How do these metaphors reflect the cognitive and cultural frameworks of the Tiv people?</w:t>
      </w:r>
    </w:p>
    <w:p w:rsidR="00F84734" w:rsidRDefault="00F84734" w:rsidP="00F84734">
      <w:pPr>
        <w:spacing w:line="240" w:lineRule="auto"/>
        <w:jc w:val="both"/>
        <w:rPr>
          <w:rFonts w:ascii="Times New Roman" w:hAnsi="Times New Roman" w:cs="Times New Roman"/>
          <w:sz w:val="24"/>
          <w:szCs w:val="24"/>
        </w:rPr>
      </w:pPr>
      <w:r>
        <w:rPr>
          <w:rFonts w:ascii="Times New Roman" w:hAnsi="Times New Roman" w:cs="Times New Roman"/>
          <w:sz w:val="24"/>
          <w:szCs w:val="24"/>
        </w:rPr>
        <w:t>In what ways do conceptual metaphors function in reinforcing the Tiv worldview, particularly in relation to social cohesion, spirituality, and morality?</w:t>
      </w:r>
    </w:p>
    <w:p w:rsidR="00F84734" w:rsidRDefault="00F84734" w:rsidP="00F84734">
      <w:pPr>
        <w:spacing w:line="240" w:lineRule="auto"/>
        <w:jc w:val="both"/>
        <w:rPr>
          <w:rFonts w:ascii="Times New Roman" w:hAnsi="Times New Roman" w:cs="Times New Roman"/>
          <w:sz w:val="24"/>
          <w:szCs w:val="24"/>
        </w:rPr>
      </w:pPr>
    </w:p>
    <w:p w:rsidR="00F84734" w:rsidRDefault="00F84734" w:rsidP="00F84734">
      <w:pPr>
        <w:spacing w:line="240" w:lineRule="auto"/>
        <w:jc w:val="both"/>
        <w:rPr>
          <w:rFonts w:ascii="Times New Roman" w:hAnsi="Times New Roman" w:cs="Times New Roman"/>
          <w:b/>
          <w:sz w:val="24"/>
          <w:szCs w:val="24"/>
        </w:rPr>
      </w:pPr>
      <w:r w:rsidRPr="00707673">
        <w:rPr>
          <w:rFonts w:ascii="Times New Roman" w:hAnsi="Times New Roman" w:cs="Times New Roman"/>
          <w:b/>
          <w:sz w:val="24"/>
          <w:szCs w:val="24"/>
        </w:rPr>
        <w:t>Literature Review</w:t>
      </w:r>
    </w:p>
    <w:p w:rsidR="00F84734" w:rsidRDefault="00F84734" w:rsidP="00F84734">
      <w:pPr>
        <w:spacing w:line="240" w:lineRule="auto"/>
        <w:jc w:val="both"/>
        <w:rPr>
          <w:rFonts w:ascii="Times New Roman" w:hAnsi="Times New Roman" w:cs="Times New Roman"/>
          <w:b/>
          <w:sz w:val="24"/>
          <w:szCs w:val="24"/>
        </w:rPr>
      </w:pPr>
      <w:r>
        <w:rPr>
          <w:rFonts w:ascii="Times New Roman" w:hAnsi="Times New Roman" w:cs="Times New Roman"/>
          <w:b/>
          <w:sz w:val="24"/>
          <w:szCs w:val="24"/>
        </w:rPr>
        <w:t>The concept metaphor and Conceptual Metaphor Theory (CMT</w:t>
      </w:r>
    </w:p>
    <w:p w:rsidR="00F84734" w:rsidRPr="00131D3E" w:rsidRDefault="00F84734" w:rsidP="00F84734">
      <w:pPr>
        <w:spacing w:line="240" w:lineRule="auto"/>
        <w:ind w:firstLine="720"/>
        <w:jc w:val="both"/>
        <w:rPr>
          <w:rFonts w:ascii="Times New Roman" w:hAnsi="Times New Roman" w:cs="Times New Roman"/>
          <w:sz w:val="24"/>
          <w:szCs w:val="24"/>
        </w:rPr>
      </w:pPr>
      <w:r w:rsidRPr="00CB3E75">
        <w:rPr>
          <w:rFonts w:ascii="Times New Roman" w:hAnsi="Times New Roman" w:cs="Times New Roman"/>
          <w:sz w:val="24"/>
          <w:szCs w:val="24"/>
        </w:rPr>
        <w:t>Metaphor is a semantic transposition where a word or idea that belongs to one context is used to describe another. In Greek, the word “metaphero” literally means “to transfer.” It transfers meaning from one realm to another. So every metaphor has a source domain, the actual world, and a target domain-the imagined world.</w:t>
      </w:r>
    </w:p>
    <w:p w:rsidR="00F84734" w:rsidRPr="00707673" w:rsidRDefault="00F84734" w:rsidP="00F84734">
      <w:pPr>
        <w:spacing w:line="240" w:lineRule="auto"/>
        <w:ind w:firstLine="720"/>
        <w:jc w:val="both"/>
        <w:rPr>
          <w:rFonts w:ascii="Times New Roman" w:hAnsi="Times New Roman" w:cs="Times New Roman"/>
          <w:sz w:val="24"/>
          <w:szCs w:val="24"/>
        </w:rPr>
      </w:pPr>
      <w:r w:rsidRPr="00707673">
        <w:rPr>
          <w:rFonts w:ascii="Times New Roman" w:hAnsi="Times New Roman" w:cs="Times New Roman"/>
          <w:sz w:val="24"/>
          <w:szCs w:val="24"/>
        </w:rPr>
        <w:t>The Conceptual Metaphor Theory (CMT), introduced by Lakoff and Johnson (1980), provides a foundational framework for understanding how metaphors structure human thought. According to this theory, meta</w:t>
      </w:r>
      <w:r>
        <w:rPr>
          <w:rFonts w:ascii="Times New Roman" w:hAnsi="Times New Roman" w:cs="Times New Roman"/>
          <w:sz w:val="24"/>
          <w:szCs w:val="24"/>
        </w:rPr>
        <w:t>phors are deeply embedded in the</w:t>
      </w:r>
      <w:r w:rsidRPr="00707673">
        <w:rPr>
          <w:rFonts w:ascii="Times New Roman" w:hAnsi="Times New Roman" w:cs="Times New Roman"/>
          <w:sz w:val="24"/>
          <w:szCs w:val="24"/>
        </w:rPr>
        <w:t xml:space="preserve"> conce</w:t>
      </w:r>
      <w:r>
        <w:rPr>
          <w:rFonts w:ascii="Times New Roman" w:hAnsi="Times New Roman" w:cs="Times New Roman"/>
          <w:sz w:val="24"/>
          <w:szCs w:val="24"/>
        </w:rPr>
        <w:t>ptual system, influencing how one</w:t>
      </w:r>
      <w:r w:rsidRPr="00707673">
        <w:rPr>
          <w:rFonts w:ascii="Times New Roman" w:hAnsi="Times New Roman" w:cs="Times New Roman"/>
          <w:sz w:val="24"/>
          <w:szCs w:val="24"/>
        </w:rPr>
        <w:t xml:space="preserve"> think</w:t>
      </w:r>
      <w:r>
        <w:rPr>
          <w:rFonts w:ascii="Times New Roman" w:hAnsi="Times New Roman" w:cs="Times New Roman"/>
          <w:sz w:val="24"/>
          <w:szCs w:val="24"/>
        </w:rPr>
        <w:t>s</w:t>
      </w:r>
      <w:r w:rsidRPr="00707673">
        <w:rPr>
          <w:rFonts w:ascii="Times New Roman" w:hAnsi="Times New Roman" w:cs="Times New Roman"/>
          <w:sz w:val="24"/>
          <w:szCs w:val="24"/>
        </w:rPr>
        <w:t xml:space="preserve"> and act</w:t>
      </w:r>
      <w:r>
        <w:rPr>
          <w:rFonts w:ascii="Times New Roman" w:hAnsi="Times New Roman" w:cs="Times New Roman"/>
          <w:sz w:val="24"/>
          <w:szCs w:val="24"/>
        </w:rPr>
        <w:t>s</w:t>
      </w:r>
      <w:r w:rsidRPr="00707673">
        <w:rPr>
          <w:rFonts w:ascii="Times New Roman" w:hAnsi="Times New Roman" w:cs="Times New Roman"/>
          <w:sz w:val="24"/>
          <w:szCs w:val="24"/>
        </w:rPr>
        <w:t>. For example, metaphors like "TIME IS MONEY" reflect how time is perceived as a valuable commodity, influencing behavior and attitudes toward time management. In Tiv culture, this theory is particularly relevant for understanding how</w:t>
      </w:r>
      <w:r>
        <w:rPr>
          <w:rFonts w:ascii="Times New Roman" w:hAnsi="Times New Roman" w:cs="Times New Roman"/>
          <w:sz w:val="24"/>
          <w:szCs w:val="24"/>
        </w:rPr>
        <w:t xml:space="preserve"> life and death are conceptualis</w:t>
      </w:r>
      <w:r w:rsidRPr="00707673">
        <w:rPr>
          <w:rFonts w:ascii="Times New Roman" w:hAnsi="Times New Roman" w:cs="Times New Roman"/>
          <w:sz w:val="24"/>
          <w:szCs w:val="24"/>
        </w:rPr>
        <w:t>ed through metaphors drawn from everyday experiences such as farming and travel. For instance, the metaphor "DEATH IS A HARVEST" links agrarian practices with the concept of mortality, portraying death as a natural and divinely timed process. This reflects CMT’s assertion that metaphors enable individuals to comprehend abstract concepts through tangible, familiar experiences.</w:t>
      </w:r>
    </w:p>
    <w:p w:rsidR="00F84734" w:rsidRPr="00707673" w:rsidRDefault="00F84734" w:rsidP="00F84734">
      <w:pPr>
        <w:spacing w:line="240" w:lineRule="auto"/>
        <w:jc w:val="both"/>
        <w:rPr>
          <w:rFonts w:ascii="Times New Roman" w:hAnsi="Times New Roman" w:cs="Times New Roman"/>
          <w:b/>
          <w:sz w:val="24"/>
          <w:szCs w:val="24"/>
        </w:rPr>
      </w:pPr>
      <w:r w:rsidRPr="00707673">
        <w:rPr>
          <w:rFonts w:ascii="Times New Roman" w:hAnsi="Times New Roman" w:cs="Times New Roman"/>
          <w:b/>
          <w:sz w:val="24"/>
          <w:szCs w:val="24"/>
        </w:rPr>
        <w:t>Worldview of the Tiv People on Life and Death through Metaphors</w:t>
      </w:r>
    </w:p>
    <w:p w:rsidR="00F84734" w:rsidRPr="00707673" w:rsidRDefault="00F84734" w:rsidP="00F84734">
      <w:pPr>
        <w:spacing w:line="240" w:lineRule="auto"/>
        <w:ind w:firstLine="720"/>
        <w:jc w:val="both"/>
        <w:rPr>
          <w:rFonts w:ascii="Times New Roman" w:hAnsi="Times New Roman" w:cs="Times New Roman"/>
          <w:sz w:val="24"/>
          <w:szCs w:val="24"/>
        </w:rPr>
      </w:pPr>
      <w:r w:rsidRPr="00707673">
        <w:rPr>
          <w:rFonts w:ascii="Times New Roman" w:hAnsi="Times New Roman" w:cs="Times New Roman"/>
          <w:sz w:val="24"/>
          <w:szCs w:val="24"/>
        </w:rPr>
        <w:t>The Tiv people, a prominent ethnic group in central Nigeria, express profound philosophical views on life and death through a rich collection of metaphors. Their worldview, deeply embedded in both their cultural and religious beliefs, offers a distinct perspective on the nature of existence and the inevitability of death. These metaphors serve as cultural tools for explaining the often complex and abstract concepts of life and death, connecting those to tangible experiences in the Tiv daily life, such as agriculture, travel, and interpersonal relationships. Through their metaphors, the Tiv people articulate life as both a sweet and challenging journey, while death is viewed as an inevitable event that manifests in various forms and experiences. By examining these metaphors, one gains insight into the Tiv belief system and their understanding of existence.</w:t>
      </w:r>
    </w:p>
    <w:p w:rsidR="00F84734" w:rsidRPr="00707673" w:rsidRDefault="00F84734" w:rsidP="00F84734">
      <w:pPr>
        <w:spacing w:line="240" w:lineRule="auto"/>
        <w:jc w:val="both"/>
        <w:rPr>
          <w:rFonts w:ascii="Times New Roman" w:hAnsi="Times New Roman" w:cs="Times New Roman"/>
          <w:b/>
          <w:sz w:val="24"/>
          <w:szCs w:val="24"/>
        </w:rPr>
      </w:pPr>
      <w:r w:rsidRPr="00707673">
        <w:rPr>
          <w:rFonts w:ascii="Times New Roman" w:hAnsi="Times New Roman" w:cs="Times New Roman"/>
          <w:b/>
          <w:sz w:val="24"/>
          <w:szCs w:val="24"/>
        </w:rPr>
        <w:t>Empirical Review: Metaphors of Life and Death across Cultures</w:t>
      </w:r>
    </w:p>
    <w:p w:rsidR="00F84734" w:rsidRPr="00707673" w:rsidRDefault="00F84734" w:rsidP="00F84734">
      <w:pPr>
        <w:spacing w:line="240" w:lineRule="auto"/>
        <w:ind w:firstLine="720"/>
        <w:jc w:val="both"/>
        <w:rPr>
          <w:rFonts w:ascii="Times New Roman" w:hAnsi="Times New Roman" w:cs="Times New Roman"/>
          <w:sz w:val="24"/>
          <w:szCs w:val="24"/>
        </w:rPr>
      </w:pPr>
      <w:r w:rsidRPr="00707673">
        <w:rPr>
          <w:rFonts w:ascii="Times New Roman" w:hAnsi="Times New Roman" w:cs="Times New Roman"/>
          <w:sz w:val="24"/>
          <w:szCs w:val="24"/>
        </w:rPr>
        <w:t xml:space="preserve">The Igbo people of southeastern Nigeria articulate a worldview rich in metaphors that highlight their beliefs and communal values. For life, metaphors like "Ndụ bụ ụzọ" (Life is a journey) conceptualize life as a path to be traversed, reflecting the Igbo emphasis on personal growth and overcoming challenges (Okonkwo, 2010). Similarly, "Ndụ bụ ihe ụtọ" (Life is sweetness) portrays life as a source of joy and fulfillment, emphasizing the pursuit of happiness </w:t>
      </w:r>
      <w:r w:rsidRPr="00707673">
        <w:rPr>
          <w:rFonts w:ascii="Times New Roman" w:hAnsi="Times New Roman" w:cs="Times New Roman"/>
          <w:sz w:val="24"/>
          <w:szCs w:val="24"/>
        </w:rPr>
        <w:lastRenderedPageBreak/>
        <w:t>(Nwoga, 1984). Life's transient and dynamic nature is captured in "Mmiri na-ekwo ekwo na ndụ" (Water flows like life), likening it to a flowing river (Okeke, 2015).</w:t>
      </w:r>
    </w:p>
    <w:p w:rsidR="00F84734" w:rsidRPr="00707673" w:rsidRDefault="00F84734" w:rsidP="00F84734">
      <w:pPr>
        <w:spacing w:line="240" w:lineRule="auto"/>
        <w:ind w:firstLine="720"/>
        <w:jc w:val="both"/>
        <w:rPr>
          <w:rFonts w:ascii="Times New Roman" w:hAnsi="Times New Roman" w:cs="Times New Roman"/>
          <w:sz w:val="24"/>
          <w:szCs w:val="24"/>
        </w:rPr>
      </w:pPr>
      <w:r w:rsidRPr="00707673">
        <w:rPr>
          <w:rFonts w:ascii="Times New Roman" w:hAnsi="Times New Roman" w:cs="Times New Roman"/>
          <w:sz w:val="24"/>
          <w:szCs w:val="24"/>
        </w:rPr>
        <w:t>In death, metaphors like "Ọnwụ bụ ụzọ ozo" (Death is another journey) reflect the Igbo view of death as a transition into another realm, often associated with ancestral communion (Metuh, 1985). The fragility of life is emphasized in "Ọnwụ bụ ọkụ nyụọcha" (Death is a snuffed-out fire), which highlights the sudden and impermanent nature of existence (Edeh, 1985). Furthermore, "Ọnwụ bụ ọnye ọ bụla ga-abịarụ" (Death is a visitor) portrays death as inevitable, symbolizing its role as part of the natural order (Okonkwo, 2010).</w:t>
      </w:r>
    </w:p>
    <w:p w:rsidR="00F84734" w:rsidRPr="00707673" w:rsidRDefault="00F84734" w:rsidP="00F84734">
      <w:pPr>
        <w:spacing w:line="240" w:lineRule="auto"/>
        <w:ind w:firstLine="720"/>
        <w:jc w:val="both"/>
        <w:rPr>
          <w:rFonts w:ascii="Times New Roman" w:hAnsi="Times New Roman" w:cs="Times New Roman"/>
          <w:sz w:val="24"/>
          <w:szCs w:val="24"/>
        </w:rPr>
      </w:pPr>
      <w:r w:rsidRPr="00707673">
        <w:rPr>
          <w:rFonts w:ascii="Times New Roman" w:hAnsi="Times New Roman" w:cs="Times New Roman"/>
          <w:sz w:val="24"/>
          <w:szCs w:val="24"/>
        </w:rPr>
        <w:t>The Hausa worldview, heavily influenced by Islamic beliefs and cultural traditions, uses metaphors that emphasize faith and destiny. Life is described metaphorically in "Rayuwa hanya ce" (Life is a road), reflecting a spiritual journey toward the afterlife, guided by moral and righteous living (Paden, 1973). The ephemeral nature of life is evident in "Rayuwa ruwa ne" (Life is water), likening it to a transient flow (Smith, 1959). Additionally, "Rayuwa dabino ce" (Life is a date palm) symbolizes life’s growth, fruitfulness, and eventual decline, mirroring the cycle of existence (Gusau, 1981).</w:t>
      </w:r>
    </w:p>
    <w:p w:rsidR="00F84734" w:rsidRPr="00707673" w:rsidRDefault="00F84734" w:rsidP="00F84734">
      <w:pPr>
        <w:spacing w:line="240" w:lineRule="auto"/>
        <w:ind w:firstLine="720"/>
        <w:jc w:val="both"/>
        <w:rPr>
          <w:rFonts w:ascii="Times New Roman" w:hAnsi="Times New Roman" w:cs="Times New Roman"/>
          <w:sz w:val="24"/>
          <w:szCs w:val="24"/>
        </w:rPr>
      </w:pPr>
      <w:r w:rsidRPr="00707673">
        <w:rPr>
          <w:rFonts w:ascii="Times New Roman" w:hAnsi="Times New Roman" w:cs="Times New Roman"/>
          <w:sz w:val="24"/>
          <w:szCs w:val="24"/>
        </w:rPr>
        <w:t>Death in Hausa culture is portrayed through metaphors tied to divine will and inevitability. "Mutuwa ta Allah ce" (Death belongs to Allah) reflects the belief that death is preordained by God (Adamu, 1992). The metaphor "Mutuwa rafi ce" (Death is a river) portrays it as an inevitable crossing everyone must undertake (Adamu, 1992). Similarly, "Mutuwa mai nisa ce" (Death is a far journey) highlights death's spiritual significance and its finality in this life (Gusau, 1981).</w:t>
      </w:r>
    </w:p>
    <w:p w:rsidR="00F84734" w:rsidRPr="00707673" w:rsidRDefault="00F84734" w:rsidP="00F84734">
      <w:pPr>
        <w:spacing w:line="240" w:lineRule="auto"/>
        <w:ind w:firstLine="720"/>
        <w:jc w:val="both"/>
        <w:rPr>
          <w:rFonts w:ascii="Times New Roman" w:hAnsi="Times New Roman" w:cs="Times New Roman"/>
          <w:sz w:val="24"/>
          <w:szCs w:val="24"/>
        </w:rPr>
      </w:pPr>
      <w:r w:rsidRPr="00707673">
        <w:rPr>
          <w:rFonts w:ascii="Times New Roman" w:hAnsi="Times New Roman" w:cs="Times New Roman"/>
          <w:sz w:val="24"/>
          <w:szCs w:val="24"/>
        </w:rPr>
        <w:t>The Yoruba metaphors reflect their interconnected view of the physical and spiritual realms. Life is described as "Aye jẹ aṣọ" (Life is a cloth), suggesting that it is moldable and tied to personal agency (Idowu, 1962). The metaphor "Aye jẹ ṣirẹ kan" (Life is a market) reflects the transient nature of life as a place of exchange and learning (Abimbola, 1976). Time’s significance is emphasized in "Aye jẹ akoko" (Life is time), encouraging purposeful living (Bascom, 1969).</w:t>
      </w:r>
    </w:p>
    <w:p w:rsidR="00F84734" w:rsidRPr="00707673" w:rsidRDefault="00F84734" w:rsidP="00F84734">
      <w:pPr>
        <w:spacing w:line="240" w:lineRule="auto"/>
        <w:ind w:firstLine="720"/>
        <w:jc w:val="both"/>
        <w:rPr>
          <w:rFonts w:ascii="Times New Roman" w:hAnsi="Times New Roman" w:cs="Times New Roman"/>
          <w:sz w:val="24"/>
          <w:szCs w:val="24"/>
        </w:rPr>
      </w:pPr>
      <w:r w:rsidRPr="00707673">
        <w:rPr>
          <w:rFonts w:ascii="Times New Roman" w:hAnsi="Times New Roman" w:cs="Times New Roman"/>
          <w:sz w:val="24"/>
          <w:szCs w:val="24"/>
        </w:rPr>
        <w:t>Death, like in other cultures, is portrayed as a spiritual transition. The metaphor "Ikú ni irin ajo" (Death is a journey) aligns with the universal belief in death as a movement to another existence (Abimbola, 1976). The idea of predestination is captured in "Ikú je ibùso kan" (Death is a path), suggesting death is a route everyone must follow (Idowu, 1962). Lastly, "Ikú jẹ iyanrin" (Death is dust) reflects the Yoruba belief in returning to the earth, symbolizing the cycle of life and death (Bascom, 1969).</w:t>
      </w:r>
    </w:p>
    <w:p w:rsidR="00F84734" w:rsidRPr="00707673" w:rsidRDefault="00F84734" w:rsidP="00F84734">
      <w:pPr>
        <w:spacing w:line="240" w:lineRule="auto"/>
        <w:ind w:firstLine="720"/>
        <w:jc w:val="both"/>
        <w:rPr>
          <w:rFonts w:ascii="Times New Roman" w:hAnsi="Times New Roman" w:cs="Times New Roman"/>
          <w:sz w:val="24"/>
          <w:szCs w:val="24"/>
        </w:rPr>
      </w:pPr>
      <w:r w:rsidRPr="00707673">
        <w:rPr>
          <w:rFonts w:ascii="Times New Roman" w:hAnsi="Times New Roman" w:cs="Times New Roman"/>
          <w:sz w:val="24"/>
          <w:szCs w:val="24"/>
        </w:rPr>
        <w:t>The Idoma people integrate agrarian traditions and spirituality into their metaphors for life and death. Life is described as "Ọla jẹ ọta" (Life is a gift), emphasizing its divine and precious nature (Ogidi, 1995). Its fleeting and ever-changing aspects are highlighted in "Ọla jẹ igwe" (Life is a cloud), portraying life’s impermanence (Erim, 1981). The communal aspect of life is evident in "Ọla jẹ ubo ju" (Life is a drum), symbolizing the rhythmic and shared nature of existence (Ogidi, 1995).</w:t>
      </w:r>
    </w:p>
    <w:p w:rsidR="00F84734" w:rsidRPr="00707673" w:rsidRDefault="00F84734" w:rsidP="00F84734">
      <w:pPr>
        <w:spacing w:line="240" w:lineRule="auto"/>
        <w:ind w:firstLine="720"/>
        <w:jc w:val="both"/>
        <w:rPr>
          <w:rFonts w:ascii="Times New Roman" w:hAnsi="Times New Roman" w:cs="Times New Roman"/>
          <w:sz w:val="24"/>
          <w:szCs w:val="24"/>
        </w:rPr>
      </w:pPr>
      <w:r w:rsidRPr="00707673">
        <w:rPr>
          <w:rFonts w:ascii="Times New Roman" w:hAnsi="Times New Roman" w:cs="Times New Roman"/>
          <w:sz w:val="24"/>
          <w:szCs w:val="24"/>
        </w:rPr>
        <w:t>In death, metaphors reflect rest and transition. "Ọchọgụ ọla" (Death is rest) aligns with Tiv views of death as a reprieve from struggles (Rubingh, 1969). The inevitability and quietness of death are depicted in "Ọla bụ ụzọ ọnụ ọlọsọ" (Death is a silent road) (Erim, 1981). Finally, "Ọla bụ ije ozo" (Death is another journey) portrays death as a passage to another realm of existence, reflecting the spiritual continuity of life (Ogidi, 1995).</w:t>
      </w:r>
    </w:p>
    <w:p w:rsidR="00F84734" w:rsidRPr="00707673" w:rsidRDefault="00F84734" w:rsidP="00F84734">
      <w:pPr>
        <w:spacing w:line="240" w:lineRule="auto"/>
        <w:jc w:val="both"/>
        <w:rPr>
          <w:rFonts w:ascii="Times New Roman" w:hAnsi="Times New Roman" w:cs="Times New Roman"/>
          <w:b/>
          <w:sz w:val="24"/>
          <w:szCs w:val="24"/>
        </w:rPr>
      </w:pPr>
      <w:r w:rsidRPr="00707673">
        <w:rPr>
          <w:rFonts w:ascii="Times New Roman" w:hAnsi="Times New Roman" w:cs="Times New Roman"/>
          <w:b/>
          <w:sz w:val="24"/>
          <w:szCs w:val="24"/>
        </w:rPr>
        <w:lastRenderedPageBreak/>
        <w:t>Empirical Review:  Tiv Metaphors</w:t>
      </w:r>
    </w:p>
    <w:p w:rsidR="00F84734" w:rsidRPr="00707673" w:rsidRDefault="00F84734" w:rsidP="00F84734">
      <w:pPr>
        <w:spacing w:line="240" w:lineRule="auto"/>
        <w:ind w:firstLine="720"/>
        <w:jc w:val="both"/>
        <w:rPr>
          <w:rFonts w:ascii="Times New Roman" w:hAnsi="Times New Roman" w:cs="Times New Roman"/>
          <w:sz w:val="24"/>
          <w:szCs w:val="24"/>
        </w:rPr>
      </w:pPr>
      <w:r w:rsidRPr="00707673">
        <w:rPr>
          <w:rFonts w:ascii="Times New Roman" w:hAnsi="Times New Roman" w:cs="Times New Roman"/>
          <w:sz w:val="24"/>
          <w:szCs w:val="24"/>
        </w:rPr>
        <w:t>Empirical studies on Tiv metaphors have illuminated their vital role in shaping the community’s worldview, particularly in teaching moral lessons and reinforcing societal norms. Nyityo (2012) explored the prevalence of agricultural metaphors in Tiv society, demonstrating their importance in addressing broader societal issues such as the unpredictability of life and the need for community solidarity.  Gyanggyang (2012) and Igbum Gideon A. (2015) have applied contemporary linguistic theories—such as Conceptual Metaphor Theory and Structural Analogical Mapping Theory—to analyze Tiv metaphors in terms of their cognitive and rhetorical functions. These studies provide a solid theoretical foundation for understanding how metaphors shape thought and communication within Tiv discourse.</w:t>
      </w:r>
    </w:p>
    <w:p w:rsidR="00F84734" w:rsidRPr="00707673" w:rsidRDefault="00F84734" w:rsidP="00F84734">
      <w:pPr>
        <w:spacing w:line="240" w:lineRule="auto"/>
        <w:ind w:firstLine="720"/>
        <w:jc w:val="both"/>
        <w:rPr>
          <w:rFonts w:ascii="Times New Roman" w:hAnsi="Times New Roman" w:cs="Times New Roman"/>
          <w:sz w:val="24"/>
          <w:szCs w:val="24"/>
        </w:rPr>
      </w:pPr>
      <w:r w:rsidRPr="00707673">
        <w:rPr>
          <w:rFonts w:ascii="Times New Roman" w:hAnsi="Times New Roman" w:cs="Times New Roman"/>
          <w:sz w:val="24"/>
          <w:szCs w:val="24"/>
        </w:rPr>
        <w:t>Building on this foundation, the present research offers a more focused analysis of metaphors specifically related to life and death, delving deeper into their cognitive and cultural functions. By applying Conceptual Metaphor Theory (CMT), this study demonstrates how abstract concepts like life and death are conceptualised through familiar experiences, such as farming and journeying. Unlike earlier works that broadly examined Tiv metaphors, this research narrows its scope to reveal the spiritual, social, and cultural dimensions of life and death metaphors within the Tiv worldview. By combining ethnolinguistic analysis with participant observation, it not only preserves an essential aspect of Tiv heritage but also contributes to a broader understanding of how metaphors universally shape human thought and communication.</w:t>
      </w:r>
    </w:p>
    <w:p w:rsidR="00F84734" w:rsidRPr="00707673" w:rsidRDefault="00F84734" w:rsidP="00F84734">
      <w:pPr>
        <w:spacing w:line="240" w:lineRule="auto"/>
        <w:jc w:val="both"/>
        <w:rPr>
          <w:rFonts w:ascii="Times New Roman" w:hAnsi="Times New Roman" w:cs="Times New Roman"/>
          <w:b/>
          <w:sz w:val="24"/>
          <w:szCs w:val="24"/>
        </w:rPr>
      </w:pPr>
      <w:r w:rsidRPr="00707673">
        <w:rPr>
          <w:rFonts w:ascii="Times New Roman" w:hAnsi="Times New Roman" w:cs="Times New Roman"/>
          <w:b/>
          <w:sz w:val="24"/>
          <w:szCs w:val="24"/>
        </w:rPr>
        <w:t>Methodology</w:t>
      </w:r>
    </w:p>
    <w:p w:rsidR="00F84734" w:rsidRPr="00707673" w:rsidRDefault="00F84734" w:rsidP="00F84734">
      <w:pPr>
        <w:spacing w:line="240" w:lineRule="auto"/>
        <w:ind w:firstLine="720"/>
        <w:jc w:val="both"/>
        <w:rPr>
          <w:rFonts w:ascii="Times New Roman" w:hAnsi="Times New Roman" w:cs="Times New Roman"/>
          <w:sz w:val="24"/>
          <w:szCs w:val="24"/>
        </w:rPr>
      </w:pPr>
      <w:r w:rsidRPr="00707673">
        <w:rPr>
          <w:rFonts w:ascii="Times New Roman" w:hAnsi="Times New Roman" w:cs="Times New Roman"/>
          <w:sz w:val="24"/>
          <w:szCs w:val="24"/>
        </w:rPr>
        <w:t>This research adopts a qualitative ethnolinguistic approach to analyze the metaphors of life and death in Tiv culture. The study utilizes both primary and secondary data sources. Primary data were gathered through interviews conducted with Tiv elders, linguists, and community leaders in various towns within Benue State. These interviews sought to understand the cultural and cognitive significance of specific metaphors used to describe life and death. Additionally, participant observation was employed during cultural events, such as funerals and festivals, where metaphorical language surrounding life and death was prevalent.</w:t>
      </w:r>
      <w:r>
        <w:rPr>
          <w:rFonts w:ascii="Times New Roman" w:hAnsi="Times New Roman" w:cs="Times New Roman"/>
          <w:sz w:val="24"/>
          <w:szCs w:val="24"/>
        </w:rPr>
        <w:t xml:space="preserve"> Inventory of such related metaphorical expressions were recorded and analysed accordingly. </w:t>
      </w:r>
      <w:r w:rsidRPr="00707673">
        <w:rPr>
          <w:rFonts w:ascii="Times New Roman" w:hAnsi="Times New Roman" w:cs="Times New Roman"/>
          <w:sz w:val="24"/>
          <w:szCs w:val="24"/>
        </w:rPr>
        <w:t>This observational method allowed for a deeper understanding of how these metaphors are used in real-time communication and social interactions.</w:t>
      </w:r>
    </w:p>
    <w:p w:rsidR="00F84734" w:rsidRPr="00707673" w:rsidRDefault="00F84734" w:rsidP="00F84734">
      <w:pPr>
        <w:spacing w:line="240" w:lineRule="auto"/>
        <w:ind w:firstLine="720"/>
        <w:jc w:val="both"/>
        <w:rPr>
          <w:rFonts w:ascii="Times New Roman" w:hAnsi="Times New Roman" w:cs="Times New Roman"/>
          <w:sz w:val="24"/>
          <w:szCs w:val="24"/>
        </w:rPr>
      </w:pPr>
      <w:r w:rsidRPr="00707673">
        <w:rPr>
          <w:rFonts w:ascii="Times New Roman" w:hAnsi="Times New Roman" w:cs="Times New Roman"/>
          <w:sz w:val="24"/>
          <w:szCs w:val="24"/>
        </w:rPr>
        <w:t>Secondary data were collected from existing literature, including ethnographic studies, scholarly articles, and religious texts related to Tiv metaphors and worldviews. The study applied the Conceptual Metaphor Theory (CMT) by Lakoff and Johnson (1980) as the theoretical framework for analyzing how abstract concepts like life and death are understood through metaphorical expressions in Tiv language.</w:t>
      </w:r>
    </w:p>
    <w:p w:rsidR="00F84734" w:rsidRPr="00707673" w:rsidRDefault="00F84734" w:rsidP="00F84734">
      <w:pPr>
        <w:spacing w:line="240" w:lineRule="auto"/>
        <w:jc w:val="both"/>
        <w:rPr>
          <w:rFonts w:ascii="Times New Roman" w:hAnsi="Times New Roman" w:cs="Times New Roman"/>
          <w:b/>
          <w:sz w:val="24"/>
          <w:szCs w:val="24"/>
        </w:rPr>
      </w:pPr>
      <w:r w:rsidRPr="00707673">
        <w:rPr>
          <w:rFonts w:ascii="Times New Roman" w:hAnsi="Times New Roman" w:cs="Times New Roman"/>
          <w:sz w:val="24"/>
          <w:szCs w:val="24"/>
        </w:rPr>
        <w:t xml:space="preserve"> </w:t>
      </w:r>
      <w:r w:rsidRPr="00707673">
        <w:rPr>
          <w:rFonts w:ascii="Times New Roman" w:hAnsi="Times New Roman" w:cs="Times New Roman"/>
          <w:b/>
          <w:sz w:val="24"/>
          <w:szCs w:val="24"/>
        </w:rPr>
        <w:t>Data Presentation and Analysis</w:t>
      </w:r>
    </w:p>
    <w:p w:rsidR="00F84734" w:rsidRPr="00707673" w:rsidRDefault="00F84734" w:rsidP="00F84734">
      <w:pPr>
        <w:spacing w:line="240" w:lineRule="auto"/>
        <w:ind w:firstLine="720"/>
        <w:jc w:val="both"/>
        <w:rPr>
          <w:rFonts w:ascii="Times New Roman" w:hAnsi="Times New Roman" w:cs="Times New Roman"/>
          <w:sz w:val="24"/>
          <w:szCs w:val="24"/>
        </w:rPr>
      </w:pPr>
      <w:r w:rsidRPr="00707673">
        <w:rPr>
          <w:rFonts w:ascii="Times New Roman" w:hAnsi="Times New Roman" w:cs="Times New Roman"/>
          <w:sz w:val="24"/>
          <w:szCs w:val="24"/>
        </w:rPr>
        <w:t>Metaphors are essential cognitive and cultural tools used to conceptualize abstract ideas, such as life and death, through familiar, concrete experiences. Among the Tiv people of Nigeria, metaphors hold a central place in shaping their worldview, reflecting their agrarian lifestyle, spiritual beliefs, and social values. These metaphorical expressions are not merely linguistic flourishes but also serve as vital mechanisms for understanding existence, preserving traditions, and fostering social cohesion within the Tiv community.</w:t>
      </w:r>
    </w:p>
    <w:p w:rsidR="00F84734" w:rsidRPr="00707673" w:rsidRDefault="00F84734" w:rsidP="00F84734">
      <w:pPr>
        <w:spacing w:line="240" w:lineRule="auto"/>
        <w:ind w:firstLine="720"/>
        <w:jc w:val="both"/>
        <w:rPr>
          <w:rFonts w:ascii="Times New Roman" w:hAnsi="Times New Roman" w:cs="Times New Roman"/>
          <w:sz w:val="24"/>
          <w:szCs w:val="24"/>
        </w:rPr>
      </w:pPr>
      <w:r w:rsidRPr="00707673">
        <w:rPr>
          <w:rFonts w:ascii="Times New Roman" w:hAnsi="Times New Roman" w:cs="Times New Roman"/>
          <w:sz w:val="24"/>
          <w:szCs w:val="24"/>
        </w:rPr>
        <w:lastRenderedPageBreak/>
        <w:t>This section discusses the research questions by grouping and analyzing data collected from interviews, participant observation, and secondary sources. Through metaphors such as "DEATH IS A JOURNEY," "DEATH IS A HARVEST," and "LIFE IS SWEET," the Tiv articulate their cultural perceptions of mortality and existence. These metaphors also highlight universal and unique cultural patterns, drawing comparisons with other Nigerian ethnic groups like the Igbo, Hausa, Yoruba, and Idoma. By exploring these questions, the study reveals the cognitive and cultural dimensions of Tiv metaphors and their role in shaping community identity.</w:t>
      </w:r>
    </w:p>
    <w:p w:rsidR="00F84734" w:rsidRPr="00707673" w:rsidRDefault="00F84734" w:rsidP="00F84734">
      <w:pPr>
        <w:spacing w:line="240" w:lineRule="auto"/>
        <w:jc w:val="both"/>
        <w:rPr>
          <w:rFonts w:ascii="Times New Roman" w:hAnsi="Times New Roman" w:cs="Times New Roman"/>
          <w:b/>
          <w:sz w:val="24"/>
          <w:szCs w:val="24"/>
        </w:rPr>
      </w:pPr>
      <w:r w:rsidRPr="00707673">
        <w:rPr>
          <w:rFonts w:ascii="Times New Roman" w:hAnsi="Times New Roman" w:cs="Times New Roman"/>
          <w:b/>
          <w:sz w:val="24"/>
          <w:szCs w:val="24"/>
        </w:rPr>
        <w:t>Research Questions and Discussion</w:t>
      </w:r>
    </w:p>
    <w:p w:rsidR="00F84734" w:rsidRPr="00707673" w:rsidRDefault="00F84734" w:rsidP="00F84734">
      <w:pPr>
        <w:spacing w:line="240" w:lineRule="auto"/>
        <w:jc w:val="both"/>
        <w:rPr>
          <w:rFonts w:ascii="Times New Roman" w:hAnsi="Times New Roman" w:cs="Times New Roman"/>
          <w:b/>
          <w:sz w:val="24"/>
          <w:szCs w:val="24"/>
        </w:rPr>
      </w:pPr>
      <w:r w:rsidRPr="00707673">
        <w:rPr>
          <w:rFonts w:ascii="Times New Roman" w:hAnsi="Times New Roman" w:cs="Times New Roman"/>
          <w:b/>
          <w:sz w:val="24"/>
          <w:szCs w:val="24"/>
        </w:rPr>
        <w:t>1</w:t>
      </w:r>
      <w:r w:rsidRPr="00707673">
        <w:rPr>
          <w:rFonts w:ascii="Times New Roman" w:hAnsi="Times New Roman" w:cs="Times New Roman"/>
          <w:sz w:val="24"/>
          <w:szCs w:val="24"/>
        </w:rPr>
        <w:t xml:space="preserve">. </w:t>
      </w:r>
      <w:r w:rsidRPr="00707673">
        <w:rPr>
          <w:rFonts w:ascii="Times New Roman" w:hAnsi="Times New Roman" w:cs="Times New Roman"/>
          <w:b/>
          <w:sz w:val="24"/>
          <w:szCs w:val="24"/>
        </w:rPr>
        <w:t>What are the common metaphors used by the Tiv people to describe life and death?</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sz w:val="24"/>
          <w:szCs w:val="24"/>
        </w:rPr>
        <w:t>The Tiv people use a wide array of metaphors to articulate their understanding of life and death.</w:t>
      </w:r>
    </w:p>
    <w:p w:rsidR="00F84734" w:rsidRPr="00707673" w:rsidRDefault="00F84734" w:rsidP="00F84734">
      <w:pPr>
        <w:tabs>
          <w:tab w:val="left" w:pos="2649"/>
        </w:tabs>
        <w:spacing w:line="240" w:lineRule="auto"/>
        <w:jc w:val="both"/>
        <w:rPr>
          <w:rFonts w:ascii="Times New Roman" w:hAnsi="Times New Roman" w:cs="Times New Roman"/>
          <w:b/>
          <w:sz w:val="24"/>
          <w:szCs w:val="24"/>
        </w:rPr>
      </w:pPr>
      <w:r w:rsidRPr="00707673">
        <w:rPr>
          <w:rFonts w:ascii="Times New Roman" w:hAnsi="Times New Roman" w:cs="Times New Roman"/>
          <w:sz w:val="24"/>
          <w:szCs w:val="24"/>
        </w:rPr>
        <w:t xml:space="preserve">    </w:t>
      </w:r>
      <w:r w:rsidRPr="00707673">
        <w:rPr>
          <w:rFonts w:ascii="Times New Roman" w:hAnsi="Times New Roman" w:cs="Times New Roman"/>
          <w:b/>
          <w:sz w:val="24"/>
          <w:szCs w:val="24"/>
        </w:rPr>
        <w:t>Metaphors of Death:</w:t>
      </w:r>
      <w:r w:rsidRPr="00707673">
        <w:rPr>
          <w:rFonts w:ascii="Times New Roman" w:hAnsi="Times New Roman" w:cs="Times New Roman"/>
          <w:b/>
          <w:sz w:val="24"/>
          <w:szCs w:val="24"/>
        </w:rPr>
        <w:tab/>
      </w:r>
    </w:p>
    <w:p w:rsidR="00F84734" w:rsidRPr="00707673" w:rsidRDefault="00F84734" w:rsidP="00F84734">
      <w:pPr>
        <w:spacing w:line="240" w:lineRule="auto"/>
        <w:ind w:firstLine="720"/>
        <w:jc w:val="both"/>
        <w:rPr>
          <w:rFonts w:ascii="Times New Roman" w:hAnsi="Times New Roman" w:cs="Times New Roman"/>
          <w:b/>
          <w:sz w:val="24"/>
          <w:szCs w:val="24"/>
        </w:rPr>
      </w:pPr>
      <w:r w:rsidRPr="00707673">
        <w:rPr>
          <w:rFonts w:ascii="Times New Roman" w:hAnsi="Times New Roman" w:cs="Times New Roman"/>
          <w:sz w:val="24"/>
          <w:szCs w:val="24"/>
        </w:rPr>
        <w:t>This section delves into the metaphors the Tiv people use to describe and conceptualize death. Death is a central theme in Tiv culture, and its metaphorical representation often draws from the community’s agrarian practices, spiritual beliefs, and social structures</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sz w:val="24"/>
          <w:szCs w:val="24"/>
        </w:rPr>
        <w:t xml:space="preserve">    </w:t>
      </w:r>
      <w:r w:rsidRPr="00707673">
        <w:rPr>
          <w:rFonts w:ascii="Times New Roman" w:hAnsi="Times New Roman" w:cs="Times New Roman"/>
          <w:b/>
          <w:sz w:val="24"/>
          <w:szCs w:val="24"/>
        </w:rPr>
        <w:t>Death as an Object:</w:t>
      </w:r>
      <w:r w:rsidRPr="00707673">
        <w:rPr>
          <w:rFonts w:ascii="Times New Roman" w:hAnsi="Times New Roman" w:cs="Times New Roman"/>
          <w:sz w:val="24"/>
          <w:szCs w:val="24"/>
        </w:rPr>
        <w:t xml:space="preserve"> The metaphor "</w:t>
      </w:r>
      <w:r w:rsidRPr="002A4872">
        <w:rPr>
          <w:rFonts w:ascii="Times New Roman" w:hAnsi="Times New Roman" w:cs="Times New Roman"/>
          <w:i/>
          <w:sz w:val="24"/>
          <w:szCs w:val="24"/>
        </w:rPr>
        <w:t>Aondo too uma u anngbian wase se mba vaan</w:t>
      </w:r>
      <w:r w:rsidRPr="00707673">
        <w:rPr>
          <w:rFonts w:ascii="Times New Roman" w:hAnsi="Times New Roman" w:cs="Times New Roman"/>
          <w:sz w:val="24"/>
          <w:szCs w:val="24"/>
        </w:rPr>
        <w:t>", translated as "God has taken the life of our brother; we are crying," likens life to an object that can be taken away. This metaphor reflects the Tiv's religious belief that life is under the control of a higher power, referred to as</w:t>
      </w:r>
      <w:r w:rsidRPr="002A4872">
        <w:rPr>
          <w:rFonts w:ascii="Times New Roman" w:hAnsi="Times New Roman" w:cs="Times New Roman"/>
          <w:i/>
          <w:sz w:val="24"/>
          <w:szCs w:val="24"/>
        </w:rPr>
        <w:t xml:space="preserve"> Aondo</w:t>
      </w:r>
      <w:r w:rsidRPr="00707673">
        <w:rPr>
          <w:rFonts w:ascii="Times New Roman" w:hAnsi="Times New Roman" w:cs="Times New Roman"/>
          <w:sz w:val="24"/>
          <w:szCs w:val="24"/>
        </w:rPr>
        <w:t xml:space="preserve"> (God). This highlights the view that death is inevitable and predetermined, and that life can be removed from individuals when God chooses. This understanding of death positions it as an external force that is beyond human control, suggesting that DEATH IS AN OBJECT.</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sz w:val="24"/>
          <w:szCs w:val="24"/>
        </w:rPr>
        <w:t xml:space="preserve">    </w:t>
      </w:r>
      <w:r w:rsidRPr="00707673">
        <w:rPr>
          <w:rFonts w:ascii="Times New Roman" w:hAnsi="Times New Roman" w:cs="Times New Roman"/>
          <w:b/>
          <w:sz w:val="24"/>
          <w:szCs w:val="24"/>
        </w:rPr>
        <w:t>Death as a Journey:</w:t>
      </w:r>
      <w:r w:rsidRPr="00707673">
        <w:rPr>
          <w:rFonts w:ascii="Times New Roman" w:hAnsi="Times New Roman" w:cs="Times New Roman"/>
          <w:sz w:val="24"/>
          <w:szCs w:val="24"/>
        </w:rPr>
        <w:t xml:space="preserve"> In the metaphor "</w:t>
      </w:r>
      <w:r w:rsidRPr="002A4872">
        <w:rPr>
          <w:rFonts w:ascii="Times New Roman" w:hAnsi="Times New Roman" w:cs="Times New Roman"/>
          <w:i/>
          <w:sz w:val="24"/>
          <w:szCs w:val="24"/>
        </w:rPr>
        <w:t>u yem u undum a an jime</w:t>
      </w:r>
      <w:r w:rsidRPr="00707673">
        <w:rPr>
          <w:rFonts w:ascii="Times New Roman" w:hAnsi="Times New Roman" w:cs="Times New Roman"/>
          <w:sz w:val="24"/>
          <w:szCs w:val="24"/>
        </w:rPr>
        <w:t>?" (You have gone and left me with who?), death is compared to a journey from which there is no return. In this context, DEATH IS A JOURNEY, a path that leads to eternity. This metaphor encapsulates the idea that death is a permanent departure, different from ordinary travel, where one leaves with the hope of returning. In Tiv culture, the notion of traveling to an afterlife or a place of no return is deeply ingrained, shaping their understanding of death as a transition to a final destination.</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sz w:val="24"/>
          <w:szCs w:val="24"/>
        </w:rPr>
        <w:t xml:space="preserve">    </w:t>
      </w:r>
      <w:r w:rsidRPr="00707673">
        <w:rPr>
          <w:rFonts w:ascii="Times New Roman" w:hAnsi="Times New Roman" w:cs="Times New Roman"/>
          <w:b/>
          <w:sz w:val="24"/>
          <w:szCs w:val="24"/>
        </w:rPr>
        <w:t>Death as a Harvest:</w:t>
      </w:r>
      <w:r w:rsidRPr="00707673">
        <w:rPr>
          <w:rFonts w:ascii="Times New Roman" w:hAnsi="Times New Roman" w:cs="Times New Roman"/>
          <w:sz w:val="24"/>
          <w:szCs w:val="24"/>
        </w:rPr>
        <w:t xml:space="preserve"> The metaphor "</w:t>
      </w:r>
      <w:r w:rsidRPr="00F86371">
        <w:rPr>
          <w:rFonts w:ascii="Times New Roman" w:hAnsi="Times New Roman" w:cs="Times New Roman"/>
          <w:i/>
          <w:sz w:val="24"/>
          <w:szCs w:val="24"/>
        </w:rPr>
        <w:t>Shie kuma Ter Yohova sen sunda u</w:t>
      </w:r>
      <w:r w:rsidRPr="00707673">
        <w:rPr>
          <w:rFonts w:ascii="Times New Roman" w:hAnsi="Times New Roman" w:cs="Times New Roman"/>
          <w:sz w:val="24"/>
          <w:szCs w:val="24"/>
        </w:rPr>
        <w:t>", which means "time has come, Jehovah the Father has come to harvest you," draws a parallel between death and the harvest of crops. The Tiv, being an agricultural society, view death as the act of harvesting—an inevitable process carried out when the crop (or life) is ripe. This illustrates the belief that both young and old can be "harvested" by God at any time, suggesting that DEATH IS A HARVEST. It reflects a worldview where life is a crop that matures and is eventually gathered by the divine.</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sz w:val="24"/>
          <w:szCs w:val="24"/>
        </w:rPr>
        <w:t xml:space="preserve">    </w:t>
      </w:r>
      <w:r w:rsidRPr="00707673">
        <w:rPr>
          <w:rFonts w:ascii="Times New Roman" w:hAnsi="Times New Roman" w:cs="Times New Roman"/>
          <w:b/>
          <w:sz w:val="24"/>
          <w:szCs w:val="24"/>
        </w:rPr>
        <w:t>Death as a Highway:</w:t>
      </w:r>
      <w:r w:rsidRPr="00707673">
        <w:rPr>
          <w:rFonts w:ascii="Times New Roman" w:hAnsi="Times New Roman" w:cs="Times New Roman"/>
          <w:sz w:val="24"/>
          <w:szCs w:val="24"/>
        </w:rPr>
        <w:t xml:space="preserve"> The metaphor "</w:t>
      </w:r>
      <w:r w:rsidRPr="00F86371">
        <w:rPr>
          <w:rFonts w:ascii="Times New Roman" w:hAnsi="Times New Roman" w:cs="Times New Roman"/>
          <w:i/>
          <w:sz w:val="24"/>
          <w:szCs w:val="24"/>
        </w:rPr>
        <w:t>ku ka komgbenda</w:t>
      </w:r>
      <w:r w:rsidRPr="00707673">
        <w:rPr>
          <w:rFonts w:ascii="Times New Roman" w:hAnsi="Times New Roman" w:cs="Times New Roman"/>
          <w:sz w:val="24"/>
          <w:szCs w:val="24"/>
        </w:rPr>
        <w:t>" (death is a highway) portrays death as a vast road, one that all must travel at some point. Unlike a narrow path, which may allow waiting or avoidance, a highway is wide and accessible to all, symbolizing the universality of death. In this metaphor, the Tiv people express the inevitability of death, seeing it as a collective journey that no one can escape, highlighting the belief that DEATH IS A HIGHWAY—a road we are all destined to walk.</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sz w:val="24"/>
          <w:szCs w:val="24"/>
        </w:rPr>
        <w:t xml:space="preserve">    </w:t>
      </w:r>
      <w:r w:rsidRPr="00707673">
        <w:rPr>
          <w:rFonts w:ascii="Times New Roman" w:hAnsi="Times New Roman" w:cs="Times New Roman"/>
          <w:b/>
          <w:sz w:val="24"/>
          <w:szCs w:val="24"/>
        </w:rPr>
        <w:t>Death as Time and Rest:</w:t>
      </w:r>
      <w:r w:rsidRPr="00707673">
        <w:rPr>
          <w:rFonts w:ascii="Times New Roman" w:hAnsi="Times New Roman" w:cs="Times New Roman"/>
          <w:sz w:val="24"/>
          <w:szCs w:val="24"/>
        </w:rPr>
        <w:t xml:space="preserve"> In "</w:t>
      </w:r>
      <w:r w:rsidRPr="00F86371">
        <w:rPr>
          <w:rFonts w:ascii="Times New Roman" w:hAnsi="Times New Roman" w:cs="Times New Roman"/>
          <w:i/>
          <w:sz w:val="24"/>
          <w:szCs w:val="24"/>
        </w:rPr>
        <w:t>Shie wou kuma. Za mem</w:t>
      </w:r>
      <w:r w:rsidRPr="00707673">
        <w:rPr>
          <w:rFonts w:ascii="Times New Roman" w:hAnsi="Times New Roman" w:cs="Times New Roman"/>
          <w:sz w:val="24"/>
          <w:szCs w:val="24"/>
        </w:rPr>
        <w:t xml:space="preserve">." (Your time has come. Go rest.), death is understood as an appointed time that cannot be delayed. When one’s time arrives, life ceases, and death brings rest from life’s troubles. This dual metaphor portrays DEATH AS TIME and </w:t>
      </w:r>
      <w:r w:rsidRPr="00707673">
        <w:rPr>
          <w:rFonts w:ascii="Times New Roman" w:hAnsi="Times New Roman" w:cs="Times New Roman"/>
          <w:sz w:val="24"/>
          <w:szCs w:val="24"/>
        </w:rPr>
        <w:lastRenderedPageBreak/>
        <w:t>DEATH AS REST, implying that death is both a fixed moment in life’s journey and a release from the burdens and struggles of existence.</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sz w:val="24"/>
          <w:szCs w:val="24"/>
        </w:rPr>
        <w:t xml:space="preserve">    </w:t>
      </w:r>
      <w:r w:rsidRPr="00707673">
        <w:rPr>
          <w:rFonts w:ascii="Times New Roman" w:hAnsi="Times New Roman" w:cs="Times New Roman"/>
          <w:b/>
          <w:sz w:val="24"/>
          <w:szCs w:val="24"/>
        </w:rPr>
        <w:t>Death as Sleep:</w:t>
      </w:r>
      <w:r w:rsidRPr="00707673">
        <w:rPr>
          <w:rFonts w:ascii="Times New Roman" w:hAnsi="Times New Roman" w:cs="Times New Roman"/>
          <w:sz w:val="24"/>
          <w:szCs w:val="24"/>
        </w:rPr>
        <w:t xml:space="preserve"> "</w:t>
      </w:r>
      <w:r w:rsidRPr="00F86371">
        <w:rPr>
          <w:rFonts w:ascii="Times New Roman" w:hAnsi="Times New Roman" w:cs="Times New Roman"/>
          <w:i/>
          <w:sz w:val="24"/>
          <w:szCs w:val="24"/>
        </w:rPr>
        <w:t>Ku ka mnyam</w:t>
      </w:r>
      <w:r w:rsidRPr="00707673">
        <w:rPr>
          <w:rFonts w:ascii="Times New Roman" w:hAnsi="Times New Roman" w:cs="Times New Roman"/>
          <w:sz w:val="24"/>
          <w:szCs w:val="24"/>
        </w:rPr>
        <w:t>" (death is sleep) aligns closely with Christian teachings, where death is seen as a temporary state before awakening in the afterlife. The metaphor of death as sleep conveys the belief that death is not the end, but rather a restful phase before a new existence begins. This reflects the Christian influence on Tiv culture, where DEATH IS A SLEEP from which the righteous will awaken in a new, eternal life.</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sz w:val="24"/>
          <w:szCs w:val="24"/>
        </w:rPr>
        <w:t xml:space="preserve">    </w:t>
      </w:r>
      <w:r w:rsidRPr="00707673">
        <w:rPr>
          <w:rFonts w:ascii="Times New Roman" w:hAnsi="Times New Roman" w:cs="Times New Roman"/>
          <w:b/>
          <w:sz w:val="24"/>
          <w:szCs w:val="24"/>
        </w:rPr>
        <w:t>Death as a Tiger:</w:t>
      </w:r>
      <w:r w:rsidRPr="00707673">
        <w:rPr>
          <w:rFonts w:ascii="Times New Roman" w:hAnsi="Times New Roman" w:cs="Times New Roman"/>
          <w:sz w:val="24"/>
          <w:szCs w:val="24"/>
        </w:rPr>
        <w:t xml:space="preserve"> In the metaphor "</w:t>
      </w:r>
      <w:r w:rsidRPr="00F86371">
        <w:rPr>
          <w:rFonts w:ascii="Times New Roman" w:hAnsi="Times New Roman" w:cs="Times New Roman"/>
          <w:i/>
          <w:sz w:val="24"/>
          <w:szCs w:val="24"/>
        </w:rPr>
        <w:t>Anyam kor wan</w:t>
      </w:r>
      <w:r w:rsidRPr="00707673">
        <w:rPr>
          <w:rFonts w:ascii="Times New Roman" w:hAnsi="Times New Roman" w:cs="Times New Roman"/>
          <w:sz w:val="24"/>
          <w:szCs w:val="24"/>
        </w:rPr>
        <w:t xml:space="preserve">. </w:t>
      </w:r>
      <w:r w:rsidRPr="00F86371">
        <w:rPr>
          <w:rFonts w:ascii="Times New Roman" w:hAnsi="Times New Roman" w:cs="Times New Roman"/>
          <w:i/>
          <w:sz w:val="24"/>
          <w:szCs w:val="24"/>
        </w:rPr>
        <w:t>Or u pinen ngu ga</w:t>
      </w:r>
      <w:r w:rsidRPr="00707673">
        <w:rPr>
          <w:rFonts w:ascii="Times New Roman" w:hAnsi="Times New Roman" w:cs="Times New Roman"/>
          <w:sz w:val="24"/>
          <w:szCs w:val="24"/>
        </w:rPr>
        <w:t>" (a tiger caught a child; no one to ask), death is depicted as a tiger—ferocious, unchallengeable, and final. Just as no one can challenge a tiger in the wild, death is seen as an unstoppable force that takes its victims without question or hesitation. This suggests that DEATH IS A TIGER, a powerful and untamable force in Tiv worldview.</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sz w:val="24"/>
          <w:szCs w:val="24"/>
        </w:rPr>
        <w:t xml:space="preserve">    </w:t>
      </w:r>
      <w:r w:rsidRPr="00707673">
        <w:rPr>
          <w:rFonts w:ascii="Times New Roman" w:hAnsi="Times New Roman" w:cs="Times New Roman"/>
          <w:b/>
          <w:sz w:val="24"/>
          <w:szCs w:val="24"/>
        </w:rPr>
        <w:t>Death as Head Down:</w:t>
      </w:r>
      <w:r w:rsidRPr="00707673">
        <w:rPr>
          <w:rFonts w:ascii="Times New Roman" w:hAnsi="Times New Roman" w:cs="Times New Roman"/>
          <w:sz w:val="24"/>
          <w:szCs w:val="24"/>
        </w:rPr>
        <w:t xml:space="preserve"> The metaphor "</w:t>
      </w:r>
      <w:r w:rsidRPr="00F86371">
        <w:rPr>
          <w:rFonts w:ascii="Times New Roman" w:hAnsi="Times New Roman" w:cs="Times New Roman"/>
          <w:i/>
          <w:sz w:val="24"/>
          <w:szCs w:val="24"/>
        </w:rPr>
        <w:t>Tyogbihi yem ityough tingir</w:t>
      </w:r>
      <w:r w:rsidRPr="00707673">
        <w:rPr>
          <w:rFonts w:ascii="Times New Roman" w:hAnsi="Times New Roman" w:cs="Times New Roman"/>
          <w:sz w:val="24"/>
          <w:szCs w:val="24"/>
        </w:rPr>
        <w:t>" (Tyogbihi has gone head down) contrasts life, where individuals walk upright, with death, where they lie motionless, head down. This vivid metaphor captures the physical finality of death, as the cessation of life’s physical activities. Here, DEATH IS HEAD DOWN, symbolizing the end of one’s movement and vitality.</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sz w:val="24"/>
          <w:szCs w:val="24"/>
        </w:rPr>
        <w:t xml:space="preserve">    </w:t>
      </w:r>
      <w:r w:rsidRPr="00707673">
        <w:rPr>
          <w:rFonts w:ascii="Times New Roman" w:hAnsi="Times New Roman" w:cs="Times New Roman"/>
          <w:b/>
          <w:sz w:val="24"/>
          <w:szCs w:val="24"/>
        </w:rPr>
        <w:t>Death as a Monkey:</w:t>
      </w:r>
      <w:r w:rsidRPr="00707673">
        <w:rPr>
          <w:rFonts w:ascii="Times New Roman" w:hAnsi="Times New Roman" w:cs="Times New Roman"/>
          <w:sz w:val="24"/>
          <w:szCs w:val="24"/>
        </w:rPr>
        <w:t xml:space="preserve"> The metaphor "</w:t>
      </w:r>
      <w:r w:rsidRPr="00F86371">
        <w:rPr>
          <w:rFonts w:ascii="Times New Roman" w:hAnsi="Times New Roman" w:cs="Times New Roman"/>
          <w:i/>
          <w:sz w:val="24"/>
          <w:szCs w:val="24"/>
        </w:rPr>
        <w:t>Ikyar ne tile han ve I tsugh wan</w:t>
      </w:r>
      <w:r w:rsidRPr="00707673">
        <w:rPr>
          <w:rFonts w:ascii="Times New Roman" w:hAnsi="Times New Roman" w:cs="Times New Roman"/>
          <w:sz w:val="24"/>
          <w:szCs w:val="24"/>
        </w:rPr>
        <w:t>?" (From where did this monkey stand that it snatched the child?)</w:t>
      </w:r>
      <w:r>
        <w:rPr>
          <w:rFonts w:ascii="Times New Roman" w:hAnsi="Times New Roman" w:cs="Times New Roman"/>
          <w:sz w:val="24"/>
          <w:szCs w:val="24"/>
        </w:rPr>
        <w:t>,</w:t>
      </w:r>
      <w:r w:rsidRPr="00707673">
        <w:rPr>
          <w:rFonts w:ascii="Times New Roman" w:hAnsi="Times New Roman" w:cs="Times New Roman"/>
          <w:sz w:val="24"/>
          <w:szCs w:val="24"/>
        </w:rPr>
        <w:t xml:space="preserve"> </w:t>
      </w:r>
      <w:r>
        <w:rPr>
          <w:rFonts w:ascii="Times New Roman" w:hAnsi="Times New Roman" w:cs="Times New Roman"/>
          <w:sz w:val="24"/>
          <w:szCs w:val="24"/>
        </w:rPr>
        <w:t>i</w:t>
      </w:r>
      <w:r w:rsidRPr="00707673">
        <w:rPr>
          <w:rFonts w:ascii="Times New Roman" w:hAnsi="Times New Roman" w:cs="Times New Roman"/>
          <w:sz w:val="24"/>
          <w:szCs w:val="24"/>
        </w:rPr>
        <w:t>llustrates death as a sneaky and unpredictable event, attributed to witches or malevolent forces in Tiv traditional beliefs. In this sense, DEATH IS A MONKEY—it strikes suddenly and unexpectedly, often without clear cause, reflecting the Tiv’s quest for understanding and attributing causes to death.</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sz w:val="24"/>
          <w:szCs w:val="24"/>
        </w:rPr>
        <w:t xml:space="preserve">    </w:t>
      </w:r>
      <w:r w:rsidRPr="00707673">
        <w:rPr>
          <w:rFonts w:ascii="Times New Roman" w:hAnsi="Times New Roman" w:cs="Times New Roman"/>
          <w:b/>
          <w:sz w:val="24"/>
          <w:szCs w:val="24"/>
        </w:rPr>
        <w:t>Death as a Cutlass:</w:t>
      </w:r>
      <w:r w:rsidRPr="00707673">
        <w:rPr>
          <w:rFonts w:ascii="Times New Roman" w:hAnsi="Times New Roman" w:cs="Times New Roman"/>
          <w:sz w:val="24"/>
          <w:szCs w:val="24"/>
        </w:rPr>
        <w:t xml:space="preserve"> "</w:t>
      </w:r>
      <w:r w:rsidRPr="00F86371">
        <w:rPr>
          <w:rFonts w:ascii="Times New Roman" w:hAnsi="Times New Roman" w:cs="Times New Roman"/>
          <w:i/>
          <w:sz w:val="24"/>
          <w:szCs w:val="24"/>
        </w:rPr>
        <w:t>Shom kor Tokula</w:t>
      </w:r>
      <w:r w:rsidRPr="00707673">
        <w:rPr>
          <w:rFonts w:ascii="Times New Roman" w:hAnsi="Times New Roman" w:cs="Times New Roman"/>
          <w:sz w:val="24"/>
          <w:szCs w:val="24"/>
        </w:rPr>
        <w:t>" (the cutlass has cut Tokula) compares death to a cutlass, a farming tool that cuts through life unexpectedly. This metaphor emphasizes the harsh and sudden nature of death, likening it to an accidental or deliberate cut that severs life. In this way, DEATH IS A CONSUMING CUTLASS, a sharp, decisive force that ends life with finality.</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b/>
          <w:sz w:val="24"/>
          <w:szCs w:val="24"/>
        </w:rPr>
        <w:t xml:space="preserve"> Metaphors on Life</w:t>
      </w:r>
    </w:p>
    <w:p w:rsidR="00F84734" w:rsidRPr="00707673" w:rsidRDefault="00F84734" w:rsidP="00F84734">
      <w:pPr>
        <w:pStyle w:val="NormalWeb"/>
        <w:ind w:firstLine="720"/>
        <w:jc w:val="both"/>
      </w:pPr>
      <w:r w:rsidRPr="00707673">
        <w:t>In this section, we explore the metaphors the Tiv people use to describe life, revealing their perceptions of existence, challenges, and human experiences. Life metaphors, such as "LIFE IS SWEET" and "LIFE IS A BURDEN," encapsulate the dual nature of life in Tiv culture—both joyous and challenging. These metaphors reflect the Tiv community's attitudes toward success, resilience, and the struggle to navigate life's complexities. The analysis will highlight how these expressions not only capture the physical and emotional dimensions of life but also function as cultural tools that guide social behavior and individual aspirations within the community.</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sz w:val="24"/>
          <w:szCs w:val="24"/>
        </w:rPr>
        <w:t xml:space="preserve">    </w:t>
      </w:r>
      <w:r w:rsidRPr="00707673">
        <w:rPr>
          <w:rFonts w:ascii="Times New Roman" w:hAnsi="Times New Roman" w:cs="Times New Roman"/>
          <w:b/>
          <w:sz w:val="24"/>
          <w:szCs w:val="24"/>
        </w:rPr>
        <w:t>Life is Sweet:</w:t>
      </w:r>
      <w:r w:rsidRPr="00707673">
        <w:rPr>
          <w:rFonts w:ascii="Times New Roman" w:hAnsi="Times New Roman" w:cs="Times New Roman"/>
          <w:sz w:val="24"/>
          <w:szCs w:val="24"/>
        </w:rPr>
        <w:t xml:space="preserve"> The metaphor "</w:t>
      </w:r>
      <w:r w:rsidRPr="00F86371">
        <w:rPr>
          <w:rFonts w:ascii="Times New Roman" w:hAnsi="Times New Roman" w:cs="Times New Roman"/>
          <w:i/>
          <w:sz w:val="24"/>
          <w:szCs w:val="24"/>
        </w:rPr>
        <w:t>Tar nyo</w:t>
      </w:r>
      <w:r>
        <w:rPr>
          <w:rFonts w:ascii="Times New Roman" w:hAnsi="Times New Roman" w:cs="Times New Roman"/>
          <w:i/>
          <w:sz w:val="24"/>
          <w:szCs w:val="24"/>
        </w:rPr>
        <w:t>n</w:t>
      </w:r>
      <w:r w:rsidRPr="00F86371">
        <w:rPr>
          <w:rFonts w:ascii="Times New Roman" w:hAnsi="Times New Roman" w:cs="Times New Roman"/>
          <w:i/>
          <w:sz w:val="24"/>
          <w:szCs w:val="24"/>
        </w:rPr>
        <w:t>ho</w:t>
      </w:r>
      <w:r w:rsidRPr="00707673">
        <w:rPr>
          <w:rFonts w:ascii="Times New Roman" w:hAnsi="Times New Roman" w:cs="Times New Roman"/>
          <w:sz w:val="24"/>
          <w:szCs w:val="24"/>
        </w:rPr>
        <w:t>" (the world is sweet) equates life to sweetness, associating it with joy, success, and positive experiences. This view suggests that life, when fulfilling and prosperous, is enjoyable and pleasurable. LIFE IS SWEET for the Tiv people when circumstances are favorable and happiness is abundant.</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b/>
          <w:sz w:val="24"/>
          <w:szCs w:val="24"/>
        </w:rPr>
        <w:t xml:space="preserve">    Life as a Physical Object:</w:t>
      </w:r>
      <w:r w:rsidRPr="00707673">
        <w:rPr>
          <w:rFonts w:ascii="Times New Roman" w:hAnsi="Times New Roman" w:cs="Times New Roman"/>
          <w:sz w:val="24"/>
          <w:szCs w:val="24"/>
        </w:rPr>
        <w:t xml:space="preserve"> The metaphor "</w:t>
      </w:r>
      <w:r w:rsidRPr="00F86371">
        <w:rPr>
          <w:rFonts w:ascii="Times New Roman" w:hAnsi="Times New Roman" w:cs="Times New Roman"/>
          <w:i/>
          <w:sz w:val="24"/>
          <w:szCs w:val="24"/>
        </w:rPr>
        <w:t>Tar taver"</w:t>
      </w:r>
      <w:r w:rsidRPr="00707673">
        <w:rPr>
          <w:rFonts w:ascii="Times New Roman" w:hAnsi="Times New Roman" w:cs="Times New Roman"/>
          <w:sz w:val="24"/>
          <w:szCs w:val="24"/>
        </w:rPr>
        <w:t xml:space="preserve"> (the world is strong-difficult) presents life as a physical object—strong and challenging. The hardness of life implies that it must be </w:t>
      </w:r>
      <w:r w:rsidRPr="00707673">
        <w:rPr>
          <w:rFonts w:ascii="Times New Roman" w:hAnsi="Times New Roman" w:cs="Times New Roman"/>
          <w:sz w:val="24"/>
          <w:szCs w:val="24"/>
        </w:rPr>
        <w:lastRenderedPageBreak/>
        <w:t>navigated with strength and resilience. Here, LIFE IS A PHYSICAL OBJECT that individuals must endure and overcome through effort and perseverance.</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b/>
          <w:sz w:val="24"/>
          <w:szCs w:val="24"/>
        </w:rPr>
        <w:t xml:space="preserve">    Life as a Heavy Object:</w:t>
      </w:r>
      <w:r w:rsidRPr="00707673">
        <w:rPr>
          <w:rFonts w:ascii="Times New Roman" w:hAnsi="Times New Roman" w:cs="Times New Roman"/>
          <w:sz w:val="24"/>
          <w:szCs w:val="24"/>
        </w:rPr>
        <w:t xml:space="preserve"> "</w:t>
      </w:r>
      <w:r w:rsidRPr="00F86371">
        <w:rPr>
          <w:rFonts w:ascii="Times New Roman" w:hAnsi="Times New Roman" w:cs="Times New Roman"/>
          <w:i/>
          <w:sz w:val="24"/>
          <w:szCs w:val="24"/>
        </w:rPr>
        <w:t>Uma Yuha</w:t>
      </w:r>
      <w:r w:rsidRPr="00707673">
        <w:rPr>
          <w:rFonts w:ascii="Times New Roman" w:hAnsi="Times New Roman" w:cs="Times New Roman"/>
          <w:sz w:val="24"/>
          <w:szCs w:val="24"/>
        </w:rPr>
        <w:t>" (life is heavy) metaphorically describes life as a burden, something that weighs heavily on individuals due to its difficulties and responsibilities. This suggests that LIFE IS A PHYSICAL OBJECT, one that requires strength to bear.</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sz w:val="24"/>
          <w:szCs w:val="24"/>
        </w:rPr>
        <w:t xml:space="preserve">    </w:t>
      </w:r>
      <w:r w:rsidRPr="00707673">
        <w:rPr>
          <w:rFonts w:ascii="Times New Roman" w:hAnsi="Times New Roman" w:cs="Times New Roman"/>
          <w:b/>
          <w:sz w:val="24"/>
          <w:szCs w:val="24"/>
        </w:rPr>
        <w:t>Life as a Physical Activity:</w:t>
      </w:r>
      <w:r w:rsidRPr="00707673">
        <w:rPr>
          <w:rFonts w:ascii="Times New Roman" w:hAnsi="Times New Roman" w:cs="Times New Roman"/>
          <w:sz w:val="24"/>
          <w:szCs w:val="24"/>
        </w:rPr>
        <w:t xml:space="preserve"> The metaphor "</w:t>
      </w:r>
      <w:r w:rsidRPr="00F86371">
        <w:rPr>
          <w:rFonts w:ascii="Times New Roman" w:hAnsi="Times New Roman" w:cs="Times New Roman"/>
          <w:i/>
          <w:sz w:val="24"/>
          <w:szCs w:val="24"/>
        </w:rPr>
        <w:t>Tegh tegh hemba ayem</w:t>
      </w:r>
      <w:r w:rsidRPr="00707673">
        <w:rPr>
          <w:rFonts w:ascii="Times New Roman" w:hAnsi="Times New Roman" w:cs="Times New Roman"/>
          <w:sz w:val="24"/>
          <w:szCs w:val="24"/>
        </w:rPr>
        <w:t>" (gently, gently is more than running) reflects life as an activity best approached with patience and care. Rushing through life leads to mistakes, while a steady, thoughtful approach yields better results. Here, LIFE IS A PHYSICAL ACTIVITY, requiring balance and measured effort to navigate successfully.</w:t>
      </w:r>
    </w:p>
    <w:p w:rsidR="00F84734" w:rsidRPr="00707673" w:rsidRDefault="00F84734" w:rsidP="00F84734">
      <w:pPr>
        <w:spacing w:line="240" w:lineRule="auto"/>
        <w:jc w:val="both"/>
        <w:rPr>
          <w:rFonts w:ascii="Times New Roman" w:hAnsi="Times New Roman" w:cs="Times New Roman"/>
          <w:b/>
          <w:sz w:val="24"/>
          <w:szCs w:val="24"/>
        </w:rPr>
      </w:pPr>
      <w:r w:rsidRPr="00707673">
        <w:rPr>
          <w:rFonts w:ascii="Times New Roman" w:hAnsi="Times New Roman" w:cs="Times New Roman"/>
          <w:b/>
          <w:sz w:val="24"/>
          <w:szCs w:val="24"/>
        </w:rPr>
        <w:t>2. How do these metaphors reflect the cognitive and cultural frameworks of Tiv society?</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sz w:val="24"/>
          <w:szCs w:val="24"/>
        </w:rPr>
        <w:t>The Tiv metaphors for life and death are deeply rooted in the cognitive and cultural frameworks of their society.</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b/>
          <w:sz w:val="24"/>
          <w:szCs w:val="24"/>
        </w:rPr>
        <w:t>Cognitive Frameworks:</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sz w:val="24"/>
          <w:szCs w:val="24"/>
        </w:rPr>
        <w:t xml:space="preserve">    The metaphors illustrate how abstract ideas like mortality are conceptualized through tangible experiences. For instance, "DEATH IS A HARVEST" links the agrarian practice of harvesting crops to the inevitability and natural order of death. Similarly, "LIFE IS A PHYSICAL ACTIVITY" reflects the Tiv understanding of existence as something that requires balance, resilience, and effort.</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sz w:val="24"/>
          <w:szCs w:val="24"/>
        </w:rPr>
        <w:t xml:space="preserve"> </w:t>
      </w:r>
      <w:r w:rsidRPr="00707673">
        <w:rPr>
          <w:rFonts w:ascii="Times New Roman" w:hAnsi="Times New Roman" w:cs="Times New Roman"/>
          <w:b/>
          <w:sz w:val="24"/>
          <w:szCs w:val="24"/>
        </w:rPr>
        <w:t>Cultural Frameworks:</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sz w:val="24"/>
          <w:szCs w:val="24"/>
        </w:rPr>
        <w:t xml:space="preserve">    These metaphors also reflect the Tiv community’s spiritual beliefs and shared values. For example, "DEATH AS AN OBJECT" conveys the religious belief that life is a divine gift from Aondo (God), who determines its duration. Metaphors like "DEATH AS A HIGHWAY"</w:t>
      </w:r>
      <w:r>
        <w:rPr>
          <w:rFonts w:ascii="Times New Roman" w:hAnsi="Times New Roman" w:cs="Times New Roman"/>
          <w:sz w:val="24"/>
          <w:szCs w:val="24"/>
        </w:rPr>
        <w:t xml:space="preserve"> (</w:t>
      </w:r>
      <w:r w:rsidRPr="00A60DA9">
        <w:rPr>
          <w:rFonts w:ascii="Times New Roman" w:hAnsi="Times New Roman" w:cs="Times New Roman"/>
          <w:i/>
          <w:sz w:val="24"/>
          <w:szCs w:val="24"/>
        </w:rPr>
        <w:t>ku ka komgbenda</w:t>
      </w:r>
      <w:r>
        <w:rPr>
          <w:rFonts w:ascii="Times New Roman" w:hAnsi="Times New Roman" w:cs="Times New Roman"/>
          <w:sz w:val="24"/>
          <w:szCs w:val="24"/>
        </w:rPr>
        <w:t>)</w:t>
      </w:r>
      <w:r w:rsidRPr="00707673">
        <w:rPr>
          <w:rFonts w:ascii="Times New Roman" w:hAnsi="Times New Roman" w:cs="Times New Roman"/>
          <w:sz w:val="24"/>
          <w:szCs w:val="24"/>
        </w:rPr>
        <w:t xml:space="preserve"> and "LIFE AS A JOURNEY" </w:t>
      </w:r>
      <w:r>
        <w:rPr>
          <w:rFonts w:ascii="Times New Roman" w:hAnsi="Times New Roman" w:cs="Times New Roman"/>
          <w:sz w:val="24"/>
          <w:szCs w:val="24"/>
        </w:rPr>
        <w:t>(</w:t>
      </w:r>
      <w:r w:rsidRPr="00A60DA9">
        <w:rPr>
          <w:rFonts w:ascii="Times New Roman" w:hAnsi="Times New Roman" w:cs="Times New Roman"/>
          <w:i/>
          <w:sz w:val="24"/>
          <w:szCs w:val="24"/>
        </w:rPr>
        <w:t>angyo za dedoo</w:t>
      </w:r>
      <w:r>
        <w:rPr>
          <w:rFonts w:ascii="Times New Roman" w:hAnsi="Times New Roman" w:cs="Times New Roman"/>
          <w:sz w:val="24"/>
          <w:szCs w:val="24"/>
        </w:rPr>
        <w:t xml:space="preserve">) </w:t>
      </w:r>
      <w:r w:rsidRPr="00707673">
        <w:rPr>
          <w:rFonts w:ascii="Times New Roman" w:hAnsi="Times New Roman" w:cs="Times New Roman"/>
          <w:sz w:val="24"/>
          <w:szCs w:val="24"/>
        </w:rPr>
        <w:t>underscore the collective experience of existence, fostering communal solidarity.</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sz w:val="24"/>
          <w:szCs w:val="24"/>
        </w:rPr>
        <w:t>Through these metaphors, the Tiv articulate a worldview that integrates spirituality, communal identity, and the practical realities of life.</w:t>
      </w:r>
    </w:p>
    <w:p w:rsidR="00F84734" w:rsidRPr="00707673" w:rsidRDefault="00F84734" w:rsidP="00F84734">
      <w:pPr>
        <w:spacing w:line="240" w:lineRule="auto"/>
        <w:jc w:val="both"/>
        <w:rPr>
          <w:rFonts w:ascii="Times New Roman" w:hAnsi="Times New Roman" w:cs="Times New Roman"/>
          <w:b/>
          <w:sz w:val="24"/>
          <w:szCs w:val="24"/>
        </w:rPr>
      </w:pPr>
      <w:r w:rsidRPr="00707673">
        <w:rPr>
          <w:rFonts w:ascii="Times New Roman" w:hAnsi="Times New Roman" w:cs="Times New Roman"/>
          <w:b/>
          <w:sz w:val="24"/>
          <w:szCs w:val="24"/>
        </w:rPr>
        <w:t>3. In what ways do Tiv metaphors align with their agrarian lifestyle and spiritual beliefs?</w:t>
      </w:r>
    </w:p>
    <w:p w:rsidR="00F84734" w:rsidRDefault="00F84734" w:rsidP="00F84734">
      <w:pPr>
        <w:spacing w:line="240" w:lineRule="auto"/>
        <w:jc w:val="both"/>
        <w:rPr>
          <w:rFonts w:ascii="Times New Roman" w:hAnsi="Times New Roman" w:cs="Times New Roman"/>
          <w:b/>
          <w:sz w:val="24"/>
          <w:szCs w:val="24"/>
        </w:rPr>
      </w:pPr>
      <w:r w:rsidRPr="00707673">
        <w:rPr>
          <w:rFonts w:ascii="Times New Roman" w:hAnsi="Times New Roman" w:cs="Times New Roman"/>
          <w:sz w:val="24"/>
          <w:szCs w:val="24"/>
        </w:rPr>
        <w:t>The Tiv's agrarian lifestyle and spiritual beliefs significantly shape their metaphors for life and death.</w:t>
      </w:r>
      <w:r w:rsidRPr="00707673">
        <w:rPr>
          <w:rFonts w:ascii="Times New Roman" w:hAnsi="Times New Roman" w:cs="Times New Roman"/>
          <w:b/>
          <w:sz w:val="24"/>
          <w:szCs w:val="24"/>
        </w:rPr>
        <w:t xml:space="preserve"> </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b/>
          <w:sz w:val="24"/>
          <w:szCs w:val="24"/>
        </w:rPr>
        <w:t>Agrarian Lifestyle:</w:t>
      </w:r>
    </w:p>
    <w:p w:rsidR="00F84734"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sz w:val="24"/>
          <w:szCs w:val="24"/>
        </w:rPr>
        <w:t xml:space="preserve">    Farming is central to Tiv culture, and this is reflected in metaphors such as</w:t>
      </w:r>
      <w:r>
        <w:rPr>
          <w:rFonts w:ascii="Times New Roman" w:hAnsi="Times New Roman" w:cs="Times New Roman"/>
          <w:sz w:val="24"/>
          <w:szCs w:val="24"/>
        </w:rPr>
        <w:t xml:space="preserve"> "DEATH IS A HARVEST” (</w:t>
      </w:r>
      <w:r w:rsidRPr="004A43AB">
        <w:rPr>
          <w:rFonts w:ascii="Times New Roman" w:hAnsi="Times New Roman" w:cs="Times New Roman"/>
          <w:i/>
          <w:sz w:val="24"/>
          <w:szCs w:val="24"/>
        </w:rPr>
        <w:t>Aondo sunda uma u anbgianwase</w:t>
      </w:r>
      <w:r>
        <w:rPr>
          <w:rFonts w:ascii="Times New Roman" w:hAnsi="Times New Roman" w:cs="Times New Roman"/>
          <w:sz w:val="24"/>
          <w:szCs w:val="24"/>
        </w:rPr>
        <w:t>)</w:t>
      </w:r>
      <w:r w:rsidRPr="00707673">
        <w:rPr>
          <w:rFonts w:ascii="Times New Roman" w:hAnsi="Times New Roman" w:cs="Times New Roman"/>
          <w:sz w:val="24"/>
          <w:szCs w:val="24"/>
        </w:rPr>
        <w:t xml:space="preserve"> where life is seen as a crop that matures and is gathered when the time is right. "DEATH IS A CUTLASS" </w:t>
      </w:r>
      <w:r>
        <w:rPr>
          <w:rFonts w:ascii="Times New Roman" w:hAnsi="Times New Roman" w:cs="Times New Roman"/>
          <w:sz w:val="24"/>
          <w:szCs w:val="24"/>
        </w:rPr>
        <w:t>(</w:t>
      </w:r>
      <w:r w:rsidRPr="00A60DA9">
        <w:rPr>
          <w:rFonts w:ascii="Times New Roman" w:hAnsi="Times New Roman" w:cs="Times New Roman"/>
          <w:i/>
          <w:sz w:val="24"/>
          <w:szCs w:val="24"/>
        </w:rPr>
        <w:t>shom kor Torkula</w:t>
      </w:r>
      <w:r>
        <w:rPr>
          <w:rFonts w:ascii="Times New Roman" w:hAnsi="Times New Roman" w:cs="Times New Roman"/>
          <w:sz w:val="24"/>
          <w:szCs w:val="24"/>
        </w:rPr>
        <w:t xml:space="preserve">) </w:t>
      </w:r>
      <w:r w:rsidRPr="00707673">
        <w:rPr>
          <w:rFonts w:ascii="Times New Roman" w:hAnsi="Times New Roman" w:cs="Times New Roman"/>
          <w:sz w:val="24"/>
          <w:szCs w:val="24"/>
        </w:rPr>
        <w:t xml:space="preserve">compares death to a farming tool, emphasizing its sudden and decisive nature. These metaphors illustrate how the Tiv draw on agricultural practices to conceptualize the cycle of life and death.  </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b/>
          <w:sz w:val="24"/>
          <w:szCs w:val="24"/>
        </w:rPr>
        <w:t>Spiritual Beliefs:</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sz w:val="24"/>
          <w:szCs w:val="24"/>
        </w:rPr>
        <w:t xml:space="preserve">    The Tiv worldview incorporates a strong belief in divine control over human existence. Metaphors like "DEATH IS REST" </w:t>
      </w:r>
      <w:r>
        <w:rPr>
          <w:rFonts w:ascii="Times New Roman" w:hAnsi="Times New Roman" w:cs="Times New Roman"/>
          <w:sz w:val="24"/>
          <w:szCs w:val="24"/>
        </w:rPr>
        <w:t>(</w:t>
      </w:r>
      <w:r w:rsidRPr="007C285E">
        <w:rPr>
          <w:rFonts w:ascii="Times New Roman" w:hAnsi="Times New Roman" w:cs="Times New Roman"/>
          <w:i/>
          <w:sz w:val="24"/>
          <w:szCs w:val="24"/>
        </w:rPr>
        <w:t>Kwaghdoo mem ken Ter</w:t>
      </w:r>
      <w:r>
        <w:rPr>
          <w:rFonts w:ascii="Times New Roman" w:hAnsi="Times New Roman" w:cs="Times New Roman"/>
          <w:sz w:val="24"/>
          <w:szCs w:val="24"/>
        </w:rPr>
        <w:t>)</w:t>
      </w:r>
      <w:r w:rsidRPr="00707673">
        <w:rPr>
          <w:rFonts w:ascii="Times New Roman" w:hAnsi="Times New Roman" w:cs="Times New Roman"/>
          <w:sz w:val="24"/>
          <w:szCs w:val="24"/>
        </w:rPr>
        <w:t>and "DEATH IS SLEEP"</w:t>
      </w:r>
      <w:r>
        <w:rPr>
          <w:rFonts w:ascii="Times New Roman" w:hAnsi="Times New Roman" w:cs="Times New Roman"/>
          <w:sz w:val="24"/>
          <w:szCs w:val="24"/>
        </w:rPr>
        <w:t xml:space="preserve"> (</w:t>
      </w:r>
      <w:r w:rsidRPr="007C285E">
        <w:rPr>
          <w:rFonts w:ascii="Times New Roman" w:hAnsi="Times New Roman" w:cs="Times New Roman"/>
          <w:i/>
          <w:sz w:val="24"/>
          <w:szCs w:val="24"/>
        </w:rPr>
        <w:t xml:space="preserve">ku ka </w:t>
      </w:r>
      <w:r w:rsidRPr="007C285E">
        <w:rPr>
          <w:rFonts w:ascii="Times New Roman" w:hAnsi="Times New Roman" w:cs="Times New Roman"/>
          <w:i/>
          <w:sz w:val="24"/>
          <w:szCs w:val="24"/>
        </w:rPr>
        <w:lastRenderedPageBreak/>
        <w:t>mnyam</w:t>
      </w:r>
      <w:r>
        <w:rPr>
          <w:rFonts w:ascii="Times New Roman" w:hAnsi="Times New Roman" w:cs="Times New Roman"/>
          <w:i/>
          <w:sz w:val="24"/>
          <w:szCs w:val="24"/>
        </w:rPr>
        <w:t>)</w:t>
      </w:r>
      <w:r w:rsidRPr="00707673">
        <w:rPr>
          <w:rFonts w:ascii="Times New Roman" w:hAnsi="Times New Roman" w:cs="Times New Roman"/>
          <w:sz w:val="24"/>
          <w:szCs w:val="24"/>
        </w:rPr>
        <w:t xml:space="preserve"> convey the idea of death as a divinely ordained release from life’s struggles, while "DEATH IS A TIGER"</w:t>
      </w:r>
      <w:r>
        <w:rPr>
          <w:rFonts w:ascii="Times New Roman" w:hAnsi="Times New Roman" w:cs="Times New Roman"/>
          <w:sz w:val="24"/>
          <w:szCs w:val="24"/>
        </w:rPr>
        <w:t xml:space="preserve"> (</w:t>
      </w:r>
      <w:r w:rsidRPr="007C285E">
        <w:rPr>
          <w:rFonts w:ascii="Times New Roman" w:hAnsi="Times New Roman" w:cs="Times New Roman"/>
          <w:i/>
          <w:sz w:val="24"/>
          <w:szCs w:val="24"/>
        </w:rPr>
        <w:t>anyam kor wan</w:t>
      </w:r>
      <w:r>
        <w:rPr>
          <w:rFonts w:ascii="Times New Roman" w:hAnsi="Times New Roman" w:cs="Times New Roman"/>
          <w:sz w:val="24"/>
          <w:szCs w:val="24"/>
        </w:rPr>
        <w:t>)</w:t>
      </w:r>
      <w:r w:rsidRPr="00707673">
        <w:rPr>
          <w:rFonts w:ascii="Times New Roman" w:hAnsi="Times New Roman" w:cs="Times New Roman"/>
          <w:sz w:val="24"/>
          <w:szCs w:val="24"/>
        </w:rPr>
        <w:t xml:space="preserve"> reflects the community’s reverence and fear of mortality as an unstoppable force.</w:t>
      </w:r>
    </w:p>
    <w:p w:rsidR="00F84734" w:rsidRPr="00707673" w:rsidRDefault="00F84734" w:rsidP="00F84734">
      <w:pPr>
        <w:spacing w:line="240" w:lineRule="auto"/>
        <w:jc w:val="both"/>
        <w:rPr>
          <w:rFonts w:ascii="Times New Roman" w:hAnsi="Times New Roman" w:cs="Times New Roman"/>
          <w:sz w:val="24"/>
          <w:szCs w:val="24"/>
        </w:rPr>
      </w:pPr>
      <w:r w:rsidRPr="00707673">
        <w:rPr>
          <w:rFonts w:ascii="Times New Roman" w:hAnsi="Times New Roman" w:cs="Times New Roman"/>
          <w:sz w:val="24"/>
          <w:szCs w:val="24"/>
        </w:rPr>
        <w:t>The alignment between these metaphors and the Tiv’s agrarian and spiritual traditions underscores their cultural and existential significance.</w:t>
      </w:r>
    </w:p>
    <w:p w:rsidR="00F84734" w:rsidRPr="00707673" w:rsidRDefault="00F84734" w:rsidP="00F84734">
      <w:pPr>
        <w:spacing w:line="240" w:lineRule="auto"/>
        <w:jc w:val="both"/>
        <w:rPr>
          <w:rFonts w:ascii="Times New Roman" w:hAnsi="Times New Roman" w:cs="Times New Roman"/>
          <w:b/>
          <w:sz w:val="24"/>
          <w:szCs w:val="24"/>
        </w:rPr>
      </w:pPr>
      <w:r w:rsidRPr="00707673">
        <w:rPr>
          <w:rFonts w:ascii="Times New Roman" w:hAnsi="Times New Roman" w:cs="Times New Roman"/>
          <w:b/>
          <w:sz w:val="24"/>
          <w:szCs w:val="24"/>
        </w:rPr>
        <w:t>Findings</w:t>
      </w:r>
    </w:p>
    <w:p w:rsidR="00F84734" w:rsidRPr="00707673" w:rsidRDefault="00F84734" w:rsidP="00F84734">
      <w:pPr>
        <w:spacing w:line="240" w:lineRule="auto"/>
        <w:ind w:firstLine="360"/>
        <w:jc w:val="both"/>
        <w:rPr>
          <w:rFonts w:ascii="Times New Roman" w:hAnsi="Times New Roman" w:cs="Times New Roman"/>
          <w:sz w:val="24"/>
          <w:szCs w:val="24"/>
        </w:rPr>
      </w:pPr>
      <w:r w:rsidRPr="00707673">
        <w:rPr>
          <w:rFonts w:ascii="Times New Roman" w:hAnsi="Times New Roman" w:cs="Times New Roman"/>
          <w:sz w:val="24"/>
          <w:szCs w:val="24"/>
        </w:rPr>
        <w:t xml:space="preserve"> The study revealed that Tiv metaphors related to life and death are not only linguistic expressions but are deeply ingrained in the community's cognitive framework, social practices, and spiritual beliefs. Several key findings emerged from the analysis:</w:t>
      </w:r>
    </w:p>
    <w:p w:rsidR="00F84734" w:rsidRPr="00707673" w:rsidRDefault="00F84734" w:rsidP="00F84734">
      <w:pPr>
        <w:pStyle w:val="NormalWeb"/>
        <w:numPr>
          <w:ilvl w:val="0"/>
          <w:numId w:val="15"/>
        </w:numPr>
        <w:tabs>
          <w:tab w:val="clear" w:pos="360"/>
          <w:tab w:val="num" w:pos="720"/>
        </w:tabs>
        <w:ind w:left="720"/>
        <w:jc w:val="both"/>
      </w:pPr>
      <w:r w:rsidRPr="00707673">
        <w:rPr>
          <w:rStyle w:val="Strong"/>
        </w:rPr>
        <w:t>Multifaceted Metaphors for Death</w:t>
      </w:r>
      <w:r w:rsidRPr="00707673">
        <w:t>: Tiv metaphors such as "DEATH IS A JOURNEY," "DEATH IS A HARVEST," and "DEATH IS A HIGHWAY" reflect a complex understanding of death as both a natural and spiritual phenomenon. These metaphors reveal that death is perceived not merely as an end but as a transition or continuation of existence.</w:t>
      </w:r>
    </w:p>
    <w:p w:rsidR="00F84734" w:rsidRPr="00707673" w:rsidRDefault="00F84734" w:rsidP="00F84734">
      <w:pPr>
        <w:pStyle w:val="NormalWeb"/>
        <w:numPr>
          <w:ilvl w:val="0"/>
          <w:numId w:val="15"/>
        </w:numPr>
        <w:tabs>
          <w:tab w:val="clear" w:pos="360"/>
          <w:tab w:val="num" w:pos="720"/>
        </w:tabs>
        <w:ind w:left="720"/>
        <w:jc w:val="both"/>
      </w:pPr>
      <w:r w:rsidRPr="00707673">
        <w:rPr>
          <w:rStyle w:val="Strong"/>
        </w:rPr>
        <w:t>Agricultural Influences</w:t>
      </w:r>
      <w:r w:rsidRPr="00707673">
        <w:t>: The agrarian lifestyle of the Tiv people significantly influences their metaphors. For example, "DEATH IS A HARVEST" directly links the concept of death with the cyclical nature of agriculture, portraying death as a divinely timed event, much like the harvesting of crops at their peak.</w:t>
      </w:r>
    </w:p>
    <w:p w:rsidR="00F84734" w:rsidRPr="00707673" w:rsidRDefault="00F84734" w:rsidP="00F84734">
      <w:pPr>
        <w:pStyle w:val="NormalWeb"/>
        <w:numPr>
          <w:ilvl w:val="0"/>
          <w:numId w:val="15"/>
        </w:numPr>
        <w:tabs>
          <w:tab w:val="clear" w:pos="360"/>
          <w:tab w:val="num" w:pos="720"/>
        </w:tabs>
        <w:ind w:left="720"/>
        <w:jc w:val="both"/>
      </w:pPr>
      <w:r w:rsidRPr="00707673">
        <w:rPr>
          <w:rStyle w:val="Strong"/>
        </w:rPr>
        <w:t>Religious and Spiritual Significance</w:t>
      </w:r>
      <w:r w:rsidRPr="00707673">
        <w:t xml:space="preserve">: The Tiv people attribute much of their understanding of life and death to divine will. Metaphors like "DEATH IS A TIGER" </w:t>
      </w:r>
      <w:r w:rsidRPr="00707673">
        <w:rPr>
          <w:b/>
        </w:rPr>
        <w:t xml:space="preserve">“DEATH IS A REST” </w:t>
      </w:r>
      <w:r w:rsidRPr="00707673">
        <w:t>and "LIFE IS SWEET" demonstrate how these expressions are embedded in religious beliefs about God's control over human fate, reflecting both fear and reverence for life's unpredictability and mortality.</w:t>
      </w:r>
    </w:p>
    <w:p w:rsidR="00F84734" w:rsidRPr="00707673" w:rsidRDefault="00F84734" w:rsidP="00F84734">
      <w:pPr>
        <w:pStyle w:val="NormalWeb"/>
        <w:numPr>
          <w:ilvl w:val="0"/>
          <w:numId w:val="15"/>
        </w:numPr>
        <w:tabs>
          <w:tab w:val="clear" w:pos="360"/>
          <w:tab w:val="num" w:pos="720"/>
        </w:tabs>
        <w:ind w:left="720"/>
        <w:jc w:val="both"/>
      </w:pPr>
      <w:r w:rsidRPr="00707673">
        <w:rPr>
          <w:rStyle w:val="Strong"/>
        </w:rPr>
        <w:t>Metaphors Reinforce Social Cohesion</w:t>
      </w:r>
      <w:r w:rsidRPr="00707673">
        <w:t>: The study found that metaphors serve not only as communicative tools but also as mechanisms for reinforcing social values and norms. Metaphors such as "DEATH IS A HIGHWAY" symbolize shared experiences, fostering a sense of collective identity and belonging within the Tiv community.</w:t>
      </w:r>
    </w:p>
    <w:p w:rsidR="00F84734" w:rsidRDefault="00F84734" w:rsidP="00F84734">
      <w:pPr>
        <w:pStyle w:val="Heading3"/>
        <w:jc w:val="both"/>
      </w:pPr>
    </w:p>
    <w:p w:rsidR="00F84734" w:rsidRPr="00F84734" w:rsidRDefault="00F84734" w:rsidP="00F84734">
      <w:pPr>
        <w:pStyle w:val="Heading3"/>
        <w:spacing w:line="240" w:lineRule="auto"/>
        <w:jc w:val="both"/>
        <w:rPr>
          <w:color w:val="auto"/>
        </w:rPr>
      </w:pPr>
      <w:r w:rsidRPr="00F84734">
        <w:rPr>
          <w:color w:val="auto"/>
        </w:rPr>
        <w:t>Conclusion</w:t>
      </w:r>
    </w:p>
    <w:p w:rsidR="00F84734" w:rsidRDefault="00F84734" w:rsidP="00F84734">
      <w:pPr>
        <w:pStyle w:val="NormalWeb"/>
        <w:ind w:firstLine="720"/>
        <w:jc w:val="both"/>
      </w:pPr>
      <w:r w:rsidRPr="00707673">
        <w:t>The metaphors of life and death used by the Tiv people offer a profound insight into their worldview, one in which spirituality, culture, and everyday experiences are tightly interwoven. These metaphors serve as cognitive tools that help the Tiv conceptualize the uncertainties of existence, such as mortality and the challenges of life. Death is understood through various lenses, whether as a harvest, journey, or highway, while life is seen as both sweet and burdensome, requiring strength and perseverance. The study highlights the importance of these metaphors not only in everyday communication but also in shaping and sustaining the Tiv community’s collective identity and spiritual beliefs.</w:t>
      </w:r>
    </w:p>
    <w:p w:rsidR="00F84734" w:rsidRPr="0046191B" w:rsidRDefault="00F84734" w:rsidP="00F84734">
      <w:pPr>
        <w:pStyle w:val="NormalWeb"/>
        <w:jc w:val="both"/>
        <w:rPr>
          <w:b/>
        </w:rPr>
      </w:pPr>
      <w:r w:rsidRPr="0046191B">
        <w:rPr>
          <w:b/>
        </w:rPr>
        <w:t>Contribution to Knowledge</w:t>
      </w:r>
    </w:p>
    <w:p w:rsidR="00F84734" w:rsidRDefault="00F84734" w:rsidP="00F84734">
      <w:pPr>
        <w:pStyle w:val="NormalWeb"/>
        <w:ind w:firstLine="720"/>
        <w:jc w:val="both"/>
      </w:pPr>
      <w:r w:rsidRPr="0046191B">
        <w:t xml:space="preserve">The study contributes significantly to the understanding of Tiv language and culture by providing a comprehensive analysis of the conceptual metaphors of life and death, shedding light </w:t>
      </w:r>
      <w:r w:rsidRPr="0046191B">
        <w:lastRenderedPageBreak/>
        <w:t>on how these metaphors reflect the Tiv worldview, philosophy, and values. It advances the field of ethnolinguistics by exploring the intricate relationship between language, culture, and cognition, revealing how metaphors serve as cognitive tools for interpreting abstract concepts such as existence, mortality, and spirituality.</w:t>
      </w:r>
    </w:p>
    <w:p w:rsidR="00F84734" w:rsidRPr="00707673" w:rsidRDefault="00F84734" w:rsidP="00F84734">
      <w:pPr>
        <w:pStyle w:val="NormalWeb"/>
        <w:ind w:firstLine="720"/>
        <w:jc w:val="both"/>
      </w:pPr>
      <w:r w:rsidRPr="0046191B">
        <w:t xml:space="preserve"> By examining metaphors like "Death is a Journey," "Death is a Harvest," and "Life is Sweet," the research highlights the influence of Tiv agrarian practices, communal structures, and religious beliefs in shaping their metaphors. Furthermore, the comparative analysis with other Nigerian ethnic groups enriches the understanding of universal and culturally specific metaphorical expressions, demonstrating the shared human experiences embedded in linguistic structures. The study also contributes to the preservation of Tiv linguistic heritage, offering insights into how metaphors serve as repositories of cultural knowledge and tools for cultural continuity amidst globalization and urbanization. By engaging with the broader discourse on metaphor theory and African linguistics, this research opens pathways for future studies on conceptual metaphors in other underrepresented languages and cultures.</w:t>
      </w:r>
    </w:p>
    <w:p w:rsidR="00F84734" w:rsidRPr="00163ADD" w:rsidRDefault="00F84734" w:rsidP="00F84734">
      <w:pPr>
        <w:spacing w:line="240" w:lineRule="auto"/>
        <w:jc w:val="both"/>
        <w:rPr>
          <w:rFonts w:ascii="Times New Roman" w:eastAsia="Times New Roman" w:hAnsi="Times New Roman" w:cs="Times New Roman"/>
          <w:b/>
          <w:bCs/>
          <w:sz w:val="24"/>
          <w:szCs w:val="24"/>
        </w:rPr>
      </w:pPr>
      <w:r w:rsidRPr="00163ADD">
        <w:rPr>
          <w:rFonts w:ascii="Times New Roman" w:eastAsia="Times New Roman" w:hAnsi="Times New Roman" w:cs="Times New Roman"/>
          <w:b/>
          <w:bCs/>
          <w:sz w:val="24"/>
          <w:szCs w:val="24"/>
        </w:rPr>
        <w:t>Recommendations</w:t>
      </w:r>
    </w:p>
    <w:p w:rsidR="00F84734" w:rsidRPr="00163ADD" w:rsidRDefault="00F84734" w:rsidP="00F84734">
      <w:pPr>
        <w:spacing w:line="240" w:lineRule="auto"/>
        <w:jc w:val="both"/>
        <w:rPr>
          <w:rFonts w:ascii="Times New Roman" w:eastAsia="Times New Roman" w:hAnsi="Times New Roman" w:cs="Times New Roman"/>
          <w:bCs/>
          <w:sz w:val="24"/>
          <w:szCs w:val="24"/>
        </w:rPr>
      </w:pPr>
      <w:r w:rsidRPr="00163ADD">
        <w:rPr>
          <w:rFonts w:ascii="Times New Roman" w:eastAsia="Times New Roman" w:hAnsi="Times New Roman" w:cs="Times New Roman"/>
          <w:b/>
          <w:bCs/>
          <w:sz w:val="24"/>
          <w:szCs w:val="24"/>
        </w:rPr>
        <w:t xml:space="preserve">Further Ethnolinguistic Studies: </w:t>
      </w:r>
      <w:r w:rsidRPr="00163ADD">
        <w:rPr>
          <w:rFonts w:ascii="Times New Roman" w:eastAsia="Times New Roman" w:hAnsi="Times New Roman" w:cs="Times New Roman"/>
          <w:bCs/>
          <w:sz w:val="24"/>
          <w:szCs w:val="24"/>
        </w:rPr>
        <w:t>The Tiv Language Studies and Development Association (TLSDA) should promote more in-depth studies on Tiv metaphors, particularly in relation to other aspects of life such as love, conflict, and community dynamics. This will provide a broader understanding of how metaphors shape the Tiv worldview in various contexts.</w:t>
      </w:r>
    </w:p>
    <w:p w:rsidR="00F84734" w:rsidRPr="00163ADD" w:rsidRDefault="00F84734" w:rsidP="00F84734">
      <w:pPr>
        <w:spacing w:line="240" w:lineRule="auto"/>
        <w:jc w:val="both"/>
        <w:rPr>
          <w:rFonts w:ascii="Times New Roman" w:eastAsia="Times New Roman" w:hAnsi="Times New Roman" w:cs="Times New Roman"/>
          <w:bCs/>
          <w:sz w:val="24"/>
          <w:szCs w:val="24"/>
        </w:rPr>
      </w:pPr>
    </w:p>
    <w:p w:rsidR="00F84734" w:rsidRPr="00163ADD" w:rsidRDefault="00F84734" w:rsidP="00F84734">
      <w:pPr>
        <w:spacing w:line="240" w:lineRule="auto"/>
        <w:jc w:val="both"/>
        <w:rPr>
          <w:rFonts w:ascii="Times New Roman" w:eastAsia="Times New Roman" w:hAnsi="Times New Roman" w:cs="Times New Roman"/>
          <w:b/>
          <w:bCs/>
          <w:sz w:val="24"/>
          <w:szCs w:val="24"/>
        </w:rPr>
      </w:pPr>
      <w:r w:rsidRPr="00163ADD">
        <w:rPr>
          <w:rFonts w:ascii="Times New Roman" w:eastAsia="Times New Roman" w:hAnsi="Times New Roman" w:cs="Times New Roman"/>
          <w:b/>
          <w:bCs/>
          <w:sz w:val="24"/>
          <w:szCs w:val="24"/>
        </w:rPr>
        <w:t xml:space="preserve">Preservation of Tiv Language and Culture: </w:t>
      </w:r>
      <w:r w:rsidRPr="00163ADD">
        <w:rPr>
          <w:rFonts w:ascii="Times New Roman" w:eastAsia="Times New Roman" w:hAnsi="Times New Roman" w:cs="Times New Roman"/>
          <w:bCs/>
          <w:sz w:val="24"/>
          <w:szCs w:val="24"/>
        </w:rPr>
        <w:t>The Benue State Ministry for Education (Indigenous Language Implementation Committee) should implement policies and programs aimed at preserving the Tiv language through systematic documentation and integration of metaphorical expressions into educational programs.</w:t>
      </w:r>
    </w:p>
    <w:p w:rsidR="00F84734" w:rsidRPr="00163ADD" w:rsidRDefault="00F84734" w:rsidP="00F84734">
      <w:pPr>
        <w:spacing w:line="240" w:lineRule="auto"/>
        <w:jc w:val="both"/>
        <w:rPr>
          <w:rFonts w:ascii="Times New Roman" w:eastAsia="Times New Roman" w:hAnsi="Times New Roman" w:cs="Times New Roman"/>
          <w:bCs/>
          <w:sz w:val="24"/>
          <w:szCs w:val="24"/>
        </w:rPr>
      </w:pPr>
      <w:r w:rsidRPr="00163ADD">
        <w:rPr>
          <w:rFonts w:ascii="Times New Roman" w:eastAsia="Times New Roman" w:hAnsi="Times New Roman" w:cs="Times New Roman"/>
          <w:b/>
          <w:bCs/>
          <w:sz w:val="24"/>
          <w:szCs w:val="24"/>
        </w:rPr>
        <w:t xml:space="preserve">Incorporation into Educational Curricula: </w:t>
      </w:r>
      <w:r w:rsidRPr="00163ADD">
        <w:rPr>
          <w:rFonts w:ascii="Times New Roman" w:eastAsia="Times New Roman" w:hAnsi="Times New Roman" w:cs="Times New Roman"/>
          <w:bCs/>
          <w:sz w:val="24"/>
          <w:szCs w:val="24"/>
        </w:rPr>
        <w:t>The Benue State Ministry of Education should ensure that Tiv metaphors, particularly those related to life and death, are incorporated into local educational curricula. This will help younger generations understand their cultural heritage, promoting cultural literacy and reinforcing communal values within the Tiv community.</w:t>
      </w:r>
    </w:p>
    <w:p w:rsidR="00F84734" w:rsidRDefault="00F84734" w:rsidP="00F84734">
      <w:pPr>
        <w:spacing w:line="240" w:lineRule="auto"/>
        <w:jc w:val="both"/>
        <w:rPr>
          <w:rFonts w:ascii="Times New Roman" w:hAnsi="Times New Roman" w:cs="Times New Roman"/>
          <w:sz w:val="24"/>
          <w:szCs w:val="24"/>
        </w:rPr>
      </w:pPr>
    </w:p>
    <w:p w:rsidR="00F84734" w:rsidRDefault="00F84734" w:rsidP="00F84734">
      <w:pPr>
        <w:spacing w:line="240" w:lineRule="auto"/>
        <w:jc w:val="both"/>
        <w:rPr>
          <w:rFonts w:ascii="Times New Roman" w:hAnsi="Times New Roman" w:cs="Times New Roman"/>
          <w:sz w:val="24"/>
          <w:szCs w:val="24"/>
        </w:rPr>
      </w:pPr>
    </w:p>
    <w:p w:rsidR="00F84734" w:rsidRPr="005B6956" w:rsidRDefault="00F84734" w:rsidP="00F84734">
      <w:pPr>
        <w:spacing w:after="0" w:line="240" w:lineRule="auto"/>
        <w:jc w:val="both"/>
        <w:rPr>
          <w:rFonts w:ascii="Times New Roman" w:hAnsi="Times New Roman" w:cs="Times New Roman"/>
          <w:sz w:val="24"/>
          <w:szCs w:val="24"/>
        </w:rPr>
      </w:pPr>
      <w:r w:rsidRPr="005B6956">
        <w:rPr>
          <w:rFonts w:ascii="Times New Roman" w:hAnsi="Times New Roman" w:cs="Times New Roman"/>
          <w:sz w:val="24"/>
          <w:szCs w:val="24"/>
        </w:rPr>
        <w:t>References</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 xml:space="preserve">Abimbola, W. (1976). </w:t>
      </w:r>
      <w:r w:rsidRPr="00E364DB">
        <w:rPr>
          <w:rFonts w:ascii="Times New Roman" w:hAnsi="Times New Roman" w:cs="Times New Roman"/>
          <w:i/>
          <w:sz w:val="24"/>
          <w:szCs w:val="24"/>
        </w:rPr>
        <w:t>Ifa: An exposition of Ifa literary corpus</w:t>
      </w:r>
      <w:r w:rsidRPr="002C625D">
        <w:rPr>
          <w:rFonts w:ascii="Times New Roman" w:hAnsi="Times New Roman" w:cs="Times New Roman"/>
          <w:sz w:val="24"/>
          <w:szCs w:val="24"/>
        </w:rPr>
        <w:t>. Ibadan: Oxford University Press.</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Adamu, M. (1992). Islam and the Hausa culture. Kano: Bayero University Press.</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 xml:space="preserve">Akpen, T. J. (2008). The Tiv view of the world: A semantic analysis of Tiv metaphors. </w:t>
      </w:r>
      <w:r w:rsidRPr="00E364DB">
        <w:rPr>
          <w:rFonts w:ascii="Times New Roman" w:hAnsi="Times New Roman" w:cs="Times New Roman"/>
          <w:i/>
          <w:sz w:val="24"/>
          <w:szCs w:val="24"/>
        </w:rPr>
        <w:t xml:space="preserve">Journal </w:t>
      </w:r>
      <w:r w:rsidRPr="00E364DB">
        <w:rPr>
          <w:rFonts w:ascii="Times New Roman" w:hAnsi="Times New Roman" w:cs="Times New Roman"/>
          <w:i/>
          <w:sz w:val="24"/>
          <w:szCs w:val="24"/>
        </w:rPr>
        <w:tab/>
        <w:t>of African Languages and Linguistics,</w:t>
      </w:r>
      <w:r w:rsidRPr="002C625D">
        <w:rPr>
          <w:rFonts w:ascii="Times New Roman" w:hAnsi="Times New Roman" w:cs="Times New Roman"/>
          <w:sz w:val="24"/>
          <w:szCs w:val="24"/>
        </w:rPr>
        <w:t xml:space="preserve"> 29(2), 145–167. </w:t>
      </w:r>
      <w:r>
        <w:rPr>
          <w:rFonts w:ascii="Times New Roman" w:hAnsi="Times New Roman" w:cs="Times New Roman"/>
          <w:sz w:val="24"/>
          <w:szCs w:val="24"/>
        </w:rPr>
        <w:tab/>
      </w:r>
      <w:r w:rsidRPr="002C625D">
        <w:rPr>
          <w:rFonts w:ascii="Times New Roman" w:hAnsi="Times New Roman" w:cs="Times New Roman"/>
          <w:sz w:val="24"/>
          <w:szCs w:val="24"/>
        </w:rPr>
        <w:t>https://doi.org/10.1017/S0025100304001806</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 xml:space="preserve">Bascom, W. (1969). </w:t>
      </w:r>
      <w:r w:rsidRPr="00E364DB">
        <w:rPr>
          <w:rFonts w:ascii="Times New Roman" w:hAnsi="Times New Roman" w:cs="Times New Roman"/>
          <w:i/>
          <w:sz w:val="24"/>
          <w:szCs w:val="24"/>
        </w:rPr>
        <w:t>The Yoruba of Southwestern Nigeria</w:t>
      </w:r>
      <w:r w:rsidRPr="002C625D">
        <w:rPr>
          <w:rFonts w:ascii="Times New Roman" w:hAnsi="Times New Roman" w:cs="Times New Roman"/>
          <w:sz w:val="24"/>
          <w:szCs w:val="24"/>
        </w:rPr>
        <w:t xml:space="preserve">. New York: Holt, Rinehart &amp; </w:t>
      </w:r>
      <w:r>
        <w:rPr>
          <w:rFonts w:ascii="Times New Roman" w:hAnsi="Times New Roman" w:cs="Times New Roman"/>
          <w:sz w:val="24"/>
          <w:szCs w:val="24"/>
        </w:rPr>
        <w:tab/>
      </w:r>
      <w:r w:rsidRPr="002C625D">
        <w:rPr>
          <w:rFonts w:ascii="Times New Roman" w:hAnsi="Times New Roman" w:cs="Times New Roman"/>
          <w:sz w:val="24"/>
          <w:szCs w:val="24"/>
        </w:rPr>
        <w:t>Winston.</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 xml:space="preserve">Bohannan, L., &amp; Bohannan, P. (1953). </w:t>
      </w:r>
      <w:r w:rsidRPr="00E364DB">
        <w:rPr>
          <w:rFonts w:ascii="Times New Roman" w:hAnsi="Times New Roman" w:cs="Times New Roman"/>
          <w:i/>
          <w:sz w:val="24"/>
          <w:szCs w:val="24"/>
        </w:rPr>
        <w:t>The Tiv of central Nigeria</w:t>
      </w:r>
      <w:r w:rsidRPr="002C625D">
        <w:rPr>
          <w:rFonts w:ascii="Times New Roman" w:hAnsi="Times New Roman" w:cs="Times New Roman"/>
          <w:sz w:val="24"/>
          <w:szCs w:val="24"/>
        </w:rPr>
        <w:t xml:space="preserve">. Northwestern University </w:t>
      </w:r>
      <w:r>
        <w:rPr>
          <w:rFonts w:ascii="Times New Roman" w:hAnsi="Times New Roman" w:cs="Times New Roman"/>
          <w:sz w:val="24"/>
          <w:szCs w:val="24"/>
        </w:rPr>
        <w:tab/>
      </w:r>
      <w:r w:rsidRPr="002C625D">
        <w:rPr>
          <w:rFonts w:ascii="Times New Roman" w:hAnsi="Times New Roman" w:cs="Times New Roman"/>
          <w:sz w:val="24"/>
          <w:szCs w:val="24"/>
        </w:rPr>
        <w:t>Press.</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 xml:space="preserve">Cameron, L., &amp; Maslen, R. (2010). </w:t>
      </w:r>
      <w:r w:rsidRPr="00E364DB">
        <w:rPr>
          <w:rFonts w:ascii="Times New Roman" w:hAnsi="Times New Roman" w:cs="Times New Roman"/>
          <w:i/>
          <w:sz w:val="24"/>
          <w:szCs w:val="24"/>
        </w:rPr>
        <w:t>Metaphor analysis: Research practice in applied linguistics</w:t>
      </w:r>
      <w:r w:rsidRPr="002C625D">
        <w:rPr>
          <w:rFonts w:ascii="Times New Roman" w:hAnsi="Times New Roman" w:cs="Times New Roman"/>
          <w:sz w:val="24"/>
          <w:szCs w:val="24"/>
        </w:rPr>
        <w:t xml:space="preserve">. </w:t>
      </w:r>
      <w:r>
        <w:rPr>
          <w:rFonts w:ascii="Times New Roman" w:hAnsi="Times New Roman" w:cs="Times New Roman"/>
          <w:sz w:val="24"/>
          <w:szCs w:val="24"/>
        </w:rPr>
        <w:tab/>
      </w:r>
      <w:r w:rsidRPr="002C625D">
        <w:rPr>
          <w:rFonts w:ascii="Times New Roman" w:hAnsi="Times New Roman" w:cs="Times New Roman"/>
          <w:sz w:val="24"/>
          <w:szCs w:val="24"/>
        </w:rPr>
        <w:t>Equinox Publishing.</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 xml:space="preserve">Dzurgba, A. (2007). </w:t>
      </w:r>
      <w:r w:rsidRPr="00BB4738">
        <w:rPr>
          <w:rFonts w:ascii="Times New Roman" w:hAnsi="Times New Roman" w:cs="Times New Roman"/>
          <w:i/>
          <w:sz w:val="24"/>
          <w:szCs w:val="24"/>
        </w:rPr>
        <w:t>On Tiv of central Nigeria: A cultural perspective</w:t>
      </w:r>
      <w:r w:rsidRPr="002C625D">
        <w:rPr>
          <w:rFonts w:ascii="Times New Roman" w:hAnsi="Times New Roman" w:cs="Times New Roman"/>
          <w:sz w:val="24"/>
          <w:szCs w:val="24"/>
        </w:rPr>
        <w:t xml:space="preserve">. Ibadan: John Archers </w:t>
      </w:r>
      <w:r>
        <w:rPr>
          <w:rFonts w:ascii="Times New Roman" w:hAnsi="Times New Roman" w:cs="Times New Roman"/>
          <w:sz w:val="24"/>
          <w:szCs w:val="24"/>
        </w:rPr>
        <w:tab/>
      </w:r>
      <w:r w:rsidRPr="002C625D">
        <w:rPr>
          <w:rFonts w:ascii="Times New Roman" w:hAnsi="Times New Roman" w:cs="Times New Roman"/>
          <w:sz w:val="24"/>
          <w:szCs w:val="24"/>
        </w:rPr>
        <w:t>Publishers.</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 xml:space="preserve">Dzurgba, A. (2011). </w:t>
      </w:r>
      <w:r w:rsidRPr="00BB4738">
        <w:rPr>
          <w:rFonts w:ascii="Times New Roman" w:hAnsi="Times New Roman" w:cs="Times New Roman"/>
          <w:i/>
          <w:sz w:val="24"/>
          <w:szCs w:val="24"/>
        </w:rPr>
        <w:t>The Tiv and their culture</w:t>
      </w:r>
      <w:r w:rsidRPr="002C625D">
        <w:rPr>
          <w:rFonts w:ascii="Times New Roman" w:hAnsi="Times New Roman" w:cs="Times New Roman"/>
          <w:sz w:val="24"/>
          <w:szCs w:val="24"/>
        </w:rPr>
        <w:t>. Ibadan: John Archers Publishers.</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 xml:space="preserve">Dzurgba, A. (2015). </w:t>
      </w:r>
      <w:r w:rsidRPr="00BB4738">
        <w:rPr>
          <w:rFonts w:ascii="Times New Roman" w:hAnsi="Times New Roman" w:cs="Times New Roman"/>
          <w:i/>
          <w:sz w:val="24"/>
          <w:szCs w:val="24"/>
        </w:rPr>
        <w:t>The psychology of religion</w:t>
      </w:r>
      <w:r w:rsidRPr="002C625D">
        <w:rPr>
          <w:rFonts w:ascii="Times New Roman" w:hAnsi="Times New Roman" w:cs="Times New Roman"/>
          <w:sz w:val="24"/>
          <w:szCs w:val="24"/>
        </w:rPr>
        <w:t>. Ibadan: John Archers Publishers.</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 xml:space="preserve">Edeh, E. M. P. (1985). </w:t>
      </w:r>
      <w:r w:rsidRPr="00BB4738">
        <w:rPr>
          <w:rFonts w:ascii="Times New Roman" w:hAnsi="Times New Roman" w:cs="Times New Roman"/>
          <w:i/>
          <w:sz w:val="24"/>
          <w:szCs w:val="24"/>
        </w:rPr>
        <w:t>Towards an Igbo metaphysics</w:t>
      </w:r>
      <w:r w:rsidRPr="002C625D">
        <w:rPr>
          <w:rFonts w:ascii="Times New Roman" w:hAnsi="Times New Roman" w:cs="Times New Roman"/>
          <w:sz w:val="24"/>
          <w:szCs w:val="24"/>
        </w:rPr>
        <w:t>. Chicago: Loyola University Press.</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 xml:space="preserve">Erim, O. (1981). </w:t>
      </w:r>
      <w:r w:rsidRPr="00BB4738">
        <w:rPr>
          <w:rFonts w:ascii="Times New Roman" w:hAnsi="Times New Roman" w:cs="Times New Roman"/>
          <w:i/>
          <w:sz w:val="24"/>
          <w:szCs w:val="24"/>
        </w:rPr>
        <w:t>The Idoma and their history</w:t>
      </w:r>
      <w:r w:rsidRPr="002C625D">
        <w:rPr>
          <w:rFonts w:ascii="Times New Roman" w:hAnsi="Times New Roman" w:cs="Times New Roman"/>
          <w:sz w:val="24"/>
          <w:szCs w:val="24"/>
        </w:rPr>
        <w:t>. Enugu: Fourth Dimension.</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 xml:space="preserve">Gundu, Z. A. (2001). Tiv culture of death. </w:t>
      </w:r>
      <w:r w:rsidRPr="00BB4738">
        <w:rPr>
          <w:rFonts w:ascii="Times New Roman" w:hAnsi="Times New Roman" w:cs="Times New Roman"/>
          <w:i/>
          <w:sz w:val="24"/>
          <w:szCs w:val="24"/>
        </w:rPr>
        <w:t>Paper presented at the 1st National Workshop on Tiv Marriage and Burial Custom</w:t>
      </w:r>
      <w:r w:rsidRPr="002C625D">
        <w:rPr>
          <w:rFonts w:ascii="Times New Roman" w:hAnsi="Times New Roman" w:cs="Times New Roman"/>
          <w:sz w:val="24"/>
          <w:szCs w:val="24"/>
        </w:rPr>
        <w:t>s, Institute of Management Consultants, Kaduna.</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 xml:space="preserve">Idowu, B. (1962). </w:t>
      </w:r>
      <w:r w:rsidRPr="00BB4738">
        <w:rPr>
          <w:rFonts w:ascii="Times New Roman" w:hAnsi="Times New Roman" w:cs="Times New Roman"/>
          <w:i/>
          <w:sz w:val="24"/>
          <w:szCs w:val="24"/>
        </w:rPr>
        <w:t>Olodumare: God in Yoruba belief</w:t>
      </w:r>
      <w:r w:rsidRPr="002C625D">
        <w:rPr>
          <w:rFonts w:ascii="Times New Roman" w:hAnsi="Times New Roman" w:cs="Times New Roman"/>
          <w:sz w:val="24"/>
          <w:szCs w:val="24"/>
        </w:rPr>
        <w:t>. London: Longmans.</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 xml:space="preserve">Idowu, J. E. B. (1991). </w:t>
      </w:r>
      <w:r w:rsidRPr="00BB4738">
        <w:rPr>
          <w:rFonts w:ascii="Times New Roman" w:hAnsi="Times New Roman" w:cs="Times New Roman"/>
          <w:i/>
          <w:sz w:val="24"/>
          <w:szCs w:val="24"/>
        </w:rPr>
        <w:t>African traditional religion: A definition</w:t>
      </w:r>
      <w:r w:rsidRPr="002C625D">
        <w:rPr>
          <w:rFonts w:ascii="Times New Roman" w:hAnsi="Times New Roman" w:cs="Times New Roman"/>
          <w:sz w:val="24"/>
          <w:szCs w:val="24"/>
        </w:rPr>
        <w:t>. London: Fountain Publications.</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Igbum, G. A. (2015). Semantic ana</w:t>
      </w:r>
      <w:r>
        <w:rPr>
          <w:rFonts w:ascii="Times New Roman" w:hAnsi="Times New Roman" w:cs="Times New Roman"/>
          <w:sz w:val="24"/>
          <w:szCs w:val="24"/>
        </w:rPr>
        <w:t xml:space="preserve">lysis of selected Tiv proverbs. </w:t>
      </w:r>
      <w:r w:rsidRPr="00BB4738">
        <w:rPr>
          <w:rFonts w:ascii="Times New Roman" w:hAnsi="Times New Roman" w:cs="Times New Roman"/>
          <w:i/>
          <w:sz w:val="24"/>
          <w:szCs w:val="24"/>
        </w:rPr>
        <w:t>Unpublished Master’s Dissertation</w:t>
      </w:r>
      <w:r w:rsidRPr="002C625D">
        <w:rPr>
          <w:rFonts w:ascii="Times New Roman" w:hAnsi="Times New Roman" w:cs="Times New Roman"/>
          <w:sz w:val="24"/>
          <w:szCs w:val="24"/>
        </w:rPr>
        <w:t>, Benue State University, Makurdi).</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Journal of Linguistic Anthropology. (n.d.). Journal of Linguistic Anthropology, 5(2), 32–47.</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 xml:space="preserve">Lakoff, G., &amp; Johnson, M. (1980). </w:t>
      </w:r>
      <w:r w:rsidRPr="00BB4738">
        <w:rPr>
          <w:rFonts w:ascii="Times New Roman" w:hAnsi="Times New Roman" w:cs="Times New Roman"/>
          <w:i/>
          <w:sz w:val="24"/>
          <w:szCs w:val="24"/>
        </w:rPr>
        <w:t>Metaphors we live by</w:t>
      </w:r>
      <w:r w:rsidRPr="002C625D">
        <w:rPr>
          <w:rFonts w:ascii="Times New Roman" w:hAnsi="Times New Roman" w:cs="Times New Roman"/>
          <w:sz w:val="24"/>
          <w:szCs w:val="24"/>
        </w:rPr>
        <w:t>. University of Chicago Press.</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Languages and Culture Journal. (n.d.). Languages and Culture Journal, 8(4), 89–102.</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 xml:space="preserve">Metuh, E. I. (1985). </w:t>
      </w:r>
      <w:r w:rsidRPr="00BB4738">
        <w:rPr>
          <w:rFonts w:ascii="Times New Roman" w:hAnsi="Times New Roman" w:cs="Times New Roman"/>
          <w:i/>
          <w:sz w:val="24"/>
          <w:szCs w:val="24"/>
        </w:rPr>
        <w:t>African religions in Western conceptual schemes</w:t>
      </w:r>
      <w:r w:rsidRPr="002C625D">
        <w:rPr>
          <w:rFonts w:ascii="Times New Roman" w:hAnsi="Times New Roman" w:cs="Times New Roman"/>
          <w:sz w:val="24"/>
          <w:szCs w:val="24"/>
        </w:rPr>
        <w:t>. Jos: Imico Press.</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 xml:space="preserve">Naugle, D. K. (2002). </w:t>
      </w:r>
      <w:r w:rsidRPr="00BB4738">
        <w:rPr>
          <w:rFonts w:ascii="Times New Roman" w:hAnsi="Times New Roman" w:cs="Times New Roman"/>
          <w:i/>
          <w:sz w:val="24"/>
          <w:szCs w:val="24"/>
        </w:rPr>
        <w:t>Worldview: The history of a concept</w:t>
      </w:r>
      <w:r w:rsidRPr="002C625D">
        <w:rPr>
          <w:rFonts w:ascii="Times New Roman" w:hAnsi="Times New Roman" w:cs="Times New Roman"/>
          <w:sz w:val="24"/>
          <w:szCs w:val="24"/>
        </w:rPr>
        <w:t>. William B. Eerdmans Publishing.</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 xml:space="preserve">Nyityo, T. (2012). Metaphors and moral education among the Tiv of Nigeria. </w:t>
      </w:r>
      <w:r w:rsidRPr="00BB4738">
        <w:rPr>
          <w:rFonts w:ascii="Times New Roman" w:hAnsi="Times New Roman" w:cs="Times New Roman"/>
          <w:i/>
          <w:sz w:val="24"/>
          <w:szCs w:val="24"/>
        </w:rPr>
        <w:t>Journal of Language and Cultural Education</w:t>
      </w:r>
      <w:r w:rsidRPr="002C625D">
        <w:rPr>
          <w:rFonts w:ascii="Times New Roman" w:hAnsi="Times New Roman" w:cs="Times New Roman"/>
          <w:sz w:val="24"/>
          <w:szCs w:val="24"/>
        </w:rPr>
        <w:t>, 28(1), 32–49. https://doi.org/10.1016/j.linged.2011.11.003</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 xml:space="preserve">Ogidi, J. (1995). </w:t>
      </w:r>
      <w:r w:rsidRPr="00BB4738">
        <w:rPr>
          <w:rFonts w:ascii="Times New Roman" w:hAnsi="Times New Roman" w:cs="Times New Roman"/>
          <w:i/>
          <w:sz w:val="24"/>
          <w:szCs w:val="24"/>
        </w:rPr>
        <w:t>Idoma rituals and beliefs</w:t>
      </w:r>
      <w:r w:rsidRPr="002C625D">
        <w:rPr>
          <w:rFonts w:ascii="Times New Roman" w:hAnsi="Times New Roman" w:cs="Times New Roman"/>
          <w:sz w:val="24"/>
          <w:szCs w:val="24"/>
        </w:rPr>
        <w:t>. Makurdi: Benue State Press.</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 xml:space="preserve">Okeke, C. (2015). </w:t>
      </w:r>
      <w:r w:rsidRPr="00BB4738">
        <w:rPr>
          <w:rFonts w:ascii="Times New Roman" w:hAnsi="Times New Roman" w:cs="Times New Roman"/>
          <w:i/>
          <w:sz w:val="24"/>
          <w:szCs w:val="24"/>
        </w:rPr>
        <w:t>Igbo philosophy and thought</w:t>
      </w:r>
      <w:r w:rsidRPr="002C625D">
        <w:rPr>
          <w:rFonts w:ascii="Times New Roman" w:hAnsi="Times New Roman" w:cs="Times New Roman"/>
          <w:sz w:val="24"/>
          <w:szCs w:val="24"/>
        </w:rPr>
        <w:t>. Nsukka: University of Nigeria Press.</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 xml:space="preserve">Orjime, M. T. (2008). The role of metaphors in moral education among the Tiv. </w:t>
      </w:r>
      <w:r w:rsidRPr="00BB4738">
        <w:rPr>
          <w:rFonts w:ascii="Times New Roman" w:hAnsi="Times New Roman" w:cs="Times New Roman"/>
          <w:i/>
          <w:sz w:val="24"/>
          <w:szCs w:val="24"/>
        </w:rPr>
        <w:t>International Journal of Linguistics and Communication</w:t>
      </w:r>
      <w:r w:rsidRPr="002C625D">
        <w:rPr>
          <w:rFonts w:ascii="Times New Roman" w:hAnsi="Times New Roman" w:cs="Times New Roman"/>
          <w:sz w:val="24"/>
          <w:szCs w:val="24"/>
        </w:rPr>
        <w:t>, 4(1), 56–71.</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lastRenderedPageBreak/>
        <w:t xml:space="preserve">Paden, J. (1973). </w:t>
      </w:r>
      <w:r w:rsidRPr="00BB4738">
        <w:rPr>
          <w:rFonts w:ascii="Times New Roman" w:hAnsi="Times New Roman" w:cs="Times New Roman"/>
          <w:i/>
          <w:sz w:val="24"/>
          <w:szCs w:val="24"/>
        </w:rPr>
        <w:t>Religion and political culture in Kano. Berkeley</w:t>
      </w:r>
      <w:r w:rsidRPr="002C625D">
        <w:rPr>
          <w:rFonts w:ascii="Times New Roman" w:hAnsi="Times New Roman" w:cs="Times New Roman"/>
          <w:sz w:val="24"/>
          <w:szCs w:val="24"/>
        </w:rPr>
        <w:t>: University of California Press.</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 xml:space="preserve">Rubingh, E. (1969). </w:t>
      </w:r>
      <w:r w:rsidRPr="00BB4738">
        <w:rPr>
          <w:rFonts w:ascii="Times New Roman" w:hAnsi="Times New Roman" w:cs="Times New Roman"/>
          <w:i/>
          <w:sz w:val="24"/>
          <w:szCs w:val="24"/>
        </w:rPr>
        <w:t>The Tiv of Nigeria: Dynamics of change</w:t>
      </w:r>
      <w:r w:rsidRPr="002C625D">
        <w:rPr>
          <w:rFonts w:ascii="Times New Roman" w:hAnsi="Times New Roman" w:cs="Times New Roman"/>
          <w:sz w:val="24"/>
          <w:szCs w:val="24"/>
        </w:rPr>
        <w:t>. Grand Rapids: Baker Book House.</w:t>
      </w:r>
    </w:p>
    <w:p w:rsidR="00F84734" w:rsidRPr="002C625D" w:rsidRDefault="00F84734" w:rsidP="00F84734">
      <w:pPr>
        <w:spacing w:after="0" w:line="240" w:lineRule="auto"/>
        <w:jc w:val="both"/>
        <w:rPr>
          <w:rFonts w:ascii="Times New Roman" w:hAnsi="Times New Roman" w:cs="Times New Roman"/>
          <w:sz w:val="24"/>
          <w:szCs w:val="24"/>
        </w:rPr>
      </w:pPr>
    </w:p>
    <w:p w:rsidR="00F84734" w:rsidRPr="002C625D" w:rsidRDefault="00F84734" w:rsidP="00F84734">
      <w:pPr>
        <w:spacing w:after="0" w:line="240" w:lineRule="auto"/>
        <w:jc w:val="both"/>
        <w:rPr>
          <w:rFonts w:ascii="Times New Roman" w:hAnsi="Times New Roman" w:cs="Times New Roman"/>
          <w:sz w:val="24"/>
          <w:szCs w:val="24"/>
        </w:rPr>
      </w:pPr>
      <w:r w:rsidRPr="002C625D">
        <w:rPr>
          <w:rFonts w:ascii="Times New Roman" w:hAnsi="Times New Roman" w:cs="Times New Roman"/>
          <w:sz w:val="24"/>
          <w:szCs w:val="24"/>
        </w:rPr>
        <w:t xml:space="preserve">Torkula, A. A. (2004). </w:t>
      </w:r>
      <w:r w:rsidRPr="00BB4738">
        <w:rPr>
          <w:rFonts w:ascii="Times New Roman" w:hAnsi="Times New Roman" w:cs="Times New Roman"/>
          <w:i/>
          <w:sz w:val="24"/>
          <w:szCs w:val="24"/>
        </w:rPr>
        <w:t>Death and burial customs of the Tiv people of central Nigeria</w:t>
      </w:r>
      <w:r w:rsidRPr="002C625D">
        <w:rPr>
          <w:rFonts w:ascii="Times New Roman" w:hAnsi="Times New Roman" w:cs="Times New Roman"/>
          <w:sz w:val="24"/>
          <w:szCs w:val="24"/>
        </w:rPr>
        <w:t>. Jos: Midland Press Ltd.</w:t>
      </w:r>
    </w:p>
    <w:p w:rsidR="00955888" w:rsidRDefault="00955888" w:rsidP="00F84734">
      <w:pPr>
        <w:spacing w:after="0" w:line="240" w:lineRule="auto"/>
        <w:jc w:val="both"/>
        <w:rPr>
          <w:rFonts w:ascii="Times New Roman" w:hAnsi="Times New Roman" w:cs="Times New Roman"/>
          <w:sz w:val="24"/>
          <w:szCs w:val="24"/>
        </w:rPr>
      </w:pPr>
    </w:p>
    <w:p w:rsidR="00955888" w:rsidRPr="00982F4E" w:rsidRDefault="00955888" w:rsidP="00982F4E">
      <w:pPr>
        <w:tabs>
          <w:tab w:val="left" w:pos="1215"/>
        </w:tabs>
        <w:rPr>
          <w:rFonts w:ascii="Times New Roman" w:hAnsi="Times New Roman" w:cs="Times New Roman"/>
          <w:sz w:val="24"/>
          <w:szCs w:val="24"/>
        </w:rPr>
      </w:pPr>
    </w:p>
    <w:sectPr w:rsidR="00955888" w:rsidRPr="00982F4E" w:rsidSect="00867861">
      <w:headerReference w:type="even" r:id="rId7"/>
      <w:headerReference w:type="default" r:id="rId8"/>
      <w:footerReference w:type="even" r:id="rId9"/>
      <w:footerReference w:type="default" r:id="rId10"/>
      <w:headerReference w:type="first" r:id="rId11"/>
      <w:footerReference w:type="first" r:id="rId12"/>
      <w:pgSz w:w="11909" w:h="16834" w:code="9"/>
      <w:pgMar w:top="1440" w:right="1296" w:bottom="1440" w:left="1440" w:header="720" w:footer="720" w:gutter="0"/>
      <w:pgNumType w:start="7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4F2" w:rsidRDefault="003674F2" w:rsidP="00A07AD3">
      <w:pPr>
        <w:spacing w:after="0" w:line="240" w:lineRule="auto"/>
      </w:pPr>
      <w:r>
        <w:separator/>
      </w:r>
    </w:p>
  </w:endnote>
  <w:endnote w:type="continuationSeparator" w:id="0">
    <w:p w:rsidR="003674F2" w:rsidRDefault="003674F2" w:rsidP="00A07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oppins">
    <w:altName w:val="Nirmala UI"/>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309341"/>
      <w:docPartObj>
        <w:docPartGallery w:val="Page Numbers (Bottom of Page)"/>
        <w:docPartUnique/>
      </w:docPartObj>
    </w:sdtPr>
    <w:sdtEndPr>
      <w:rPr>
        <w:noProof/>
      </w:rPr>
    </w:sdtEndPr>
    <w:sdtContent>
      <w:p w:rsidR="00867861" w:rsidRPr="00867861" w:rsidRDefault="00867861" w:rsidP="00867861">
        <w:pPr>
          <w:pStyle w:val="Footer"/>
          <w:rPr>
            <w:i/>
          </w:rPr>
        </w:pPr>
        <w:r w:rsidRPr="00D52F9A">
          <w:rPr>
            <w:i/>
          </w:rPr>
          <w:t>Journal of Contemporary Research in Educational Administration &amp; Manage</w:t>
        </w:r>
        <w:r>
          <w:rPr>
            <w:i/>
          </w:rPr>
          <w:t>m</w:t>
        </w:r>
        <w:r>
          <w:rPr>
            <w:i/>
          </w:rPr>
          <w:t>ent, Volume 2, Issue 1, 2025, 73</w:t>
        </w:r>
        <w:r w:rsidRPr="00D52F9A">
          <w:rPr>
            <w:i/>
          </w:rPr>
          <w:t>-</w:t>
        </w:r>
        <w:r>
          <w:rPr>
            <w:i/>
          </w:rPr>
          <w:t>85</w:t>
        </w:r>
      </w:p>
      <w:p w:rsidR="008835C3" w:rsidRDefault="008835C3">
        <w:pPr>
          <w:pStyle w:val="Footer"/>
          <w:jc w:val="center"/>
        </w:pPr>
        <w:r>
          <w:fldChar w:fldCharType="begin"/>
        </w:r>
        <w:r>
          <w:instrText xml:space="preserve"> PAGE   \* MERGEFORMAT </w:instrText>
        </w:r>
        <w:r>
          <w:fldChar w:fldCharType="separate"/>
        </w:r>
        <w:r w:rsidR="00867861">
          <w:rPr>
            <w:noProof/>
          </w:rPr>
          <w:t>84</w:t>
        </w:r>
        <w:r>
          <w:rPr>
            <w:noProof/>
          </w:rPr>
          <w:fldChar w:fldCharType="end"/>
        </w:r>
      </w:p>
    </w:sdtContent>
  </w:sdt>
  <w:p w:rsidR="00AA72F9" w:rsidRDefault="00AA72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076616"/>
      <w:docPartObj>
        <w:docPartGallery w:val="Page Numbers (Bottom of Page)"/>
        <w:docPartUnique/>
      </w:docPartObj>
    </w:sdtPr>
    <w:sdtEndPr>
      <w:rPr>
        <w:noProof/>
      </w:rPr>
    </w:sdtEndPr>
    <w:sdtContent>
      <w:p w:rsidR="00867861" w:rsidRPr="00867861" w:rsidRDefault="00867861" w:rsidP="00867861">
        <w:pPr>
          <w:pStyle w:val="Footer"/>
          <w:rPr>
            <w:i/>
          </w:rPr>
        </w:pPr>
        <w:r w:rsidRPr="00D52F9A">
          <w:rPr>
            <w:i/>
          </w:rPr>
          <w:t>Journal of Contemporary Research in Educational Administration &amp; Manage</w:t>
        </w:r>
        <w:r>
          <w:rPr>
            <w:i/>
          </w:rPr>
          <w:t>ment, Volume 2, Issue 1, 2025, 73</w:t>
        </w:r>
        <w:r w:rsidRPr="00D52F9A">
          <w:rPr>
            <w:i/>
          </w:rPr>
          <w:t>-</w:t>
        </w:r>
        <w:r>
          <w:rPr>
            <w:i/>
          </w:rPr>
          <w:t>85</w:t>
        </w:r>
        <w:bookmarkStart w:id="0" w:name="_GoBack"/>
        <w:bookmarkEnd w:id="0"/>
      </w:p>
      <w:p w:rsidR="008835C3" w:rsidRDefault="008835C3">
        <w:pPr>
          <w:pStyle w:val="Footer"/>
          <w:jc w:val="center"/>
        </w:pPr>
        <w:r>
          <w:fldChar w:fldCharType="begin"/>
        </w:r>
        <w:r>
          <w:instrText xml:space="preserve"> PAGE   \* MERGEFORMAT </w:instrText>
        </w:r>
        <w:r>
          <w:fldChar w:fldCharType="separate"/>
        </w:r>
        <w:r w:rsidR="00867861">
          <w:rPr>
            <w:noProof/>
          </w:rPr>
          <w:t>75</w:t>
        </w:r>
        <w:r>
          <w:rPr>
            <w:noProof/>
          </w:rPr>
          <w:fldChar w:fldCharType="end"/>
        </w:r>
      </w:p>
    </w:sdtContent>
  </w:sdt>
  <w:p w:rsidR="00AA72F9" w:rsidRDefault="00AA72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357331"/>
      <w:docPartObj>
        <w:docPartGallery w:val="Page Numbers (Bottom of Page)"/>
        <w:docPartUnique/>
      </w:docPartObj>
    </w:sdtPr>
    <w:sdtEndPr>
      <w:rPr>
        <w:noProof/>
      </w:rPr>
    </w:sdtEndPr>
    <w:sdtContent>
      <w:p w:rsidR="008835C3" w:rsidRDefault="008835C3">
        <w:pPr>
          <w:pStyle w:val="Footer"/>
          <w:jc w:val="center"/>
        </w:pPr>
        <w:r>
          <w:fldChar w:fldCharType="begin"/>
        </w:r>
        <w:r>
          <w:instrText xml:space="preserve"> PAGE   \* MERGEFORMAT </w:instrText>
        </w:r>
        <w:r>
          <w:fldChar w:fldCharType="separate"/>
        </w:r>
        <w:r w:rsidR="00867861">
          <w:rPr>
            <w:noProof/>
          </w:rPr>
          <w:t>73</w:t>
        </w:r>
        <w:r>
          <w:rPr>
            <w:noProof/>
          </w:rPr>
          <w:fldChar w:fldCharType="end"/>
        </w:r>
      </w:p>
    </w:sdtContent>
  </w:sdt>
  <w:p w:rsidR="00AA72F9" w:rsidRDefault="00AA7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4F2" w:rsidRDefault="003674F2" w:rsidP="00A07AD3">
      <w:pPr>
        <w:spacing w:after="0" w:line="240" w:lineRule="auto"/>
      </w:pPr>
      <w:r>
        <w:separator/>
      </w:r>
    </w:p>
  </w:footnote>
  <w:footnote w:type="continuationSeparator" w:id="0">
    <w:p w:rsidR="003674F2" w:rsidRDefault="003674F2" w:rsidP="00A07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E4F" w:rsidRPr="00FA5E4F" w:rsidRDefault="00FA5E4F" w:rsidP="00FA5E4F">
    <w:pPr>
      <w:spacing w:line="480" w:lineRule="auto"/>
      <w:rPr>
        <w:rFonts w:cstheme="minorHAnsi"/>
        <w:i/>
      </w:rPr>
    </w:pPr>
    <w:r w:rsidRPr="00FA5E4F">
      <w:rPr>
        <w:rFonts w:cstheme="minorHAnsi"/>
        <w:i/>
        <w:vertAlign w:val="superscript"/>
      </w:rPr>
      <w:t>1</w:t>
    </w:r>
    <w:r w:rsidRPr="00FA5E4F">
      <w:rPr>
        <w:rFonts w:cstheme="minorHAnsi"/>
        <w:i/>
      </w:rPr>
      <w:t xml:space="preserve">Atoughur Gideon Igbum </w:t>
    </w:r>
    <w:r w:rsidRPr="00FA5E4F">
      <w:rPr>
        <w:rFonts w:cstheme="minorHAnsi"/>
        <w:i/>
        <w:vertAlign w:val="superscript"/>
      </w:rPr>
      <w:t>2</w:t>
    </w:r>
    <w:r w:rsidRPr="00FA5E4F">
      <w:rPr>
        <w:rFonts w:cstheme="minorHAnsi"/>
        <w:i/>
      </w:rPr>
      <w:t>Justus Leo Jighjigh Ishima</w:t>
    </w:r>
  </w:p>
  <w:p w:rsidR="00AA72F9" w:rsidRPr="00805E8D" w:rsidRDefault="00AA72F9" w:rsidP="00805E8D">
    <w:pPr>
      <w:spacing w:after="0" w:line="240" w:lineRule="auto"/>
      <w:rPr>
        <w:rFonts w:cstheme="minorHAnsi"/>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734" w:rsidRPr="008835C3" w:rsidRDefault="00F84734" w:rsidP="00FA5E4F">
    <w:pPr>
      <w:spacing w:line="240" w:lineRule="auto"/>
      <w:rPr>
        <w:rFonts w:asciiTheme="majorHAnsi" w:hAnsiTheme="majorHAnsi" w:cstheme="minorHAnsi"/>
        <w:b/>
      </w:rPr>
    </w:pPr>
    <w:r w:rsidRPr="008835C3">
      <w:rPr>
        <w:rFonts w:asciiTheme="majorHAnsi" w:hAnsiTheme="majorHAnsi" w:cstheme="minorHAnsi"/>
        <w:b/>
      </w:rPr>
      <w:t>Conceptual Metaphors of Life and Death in Tiv Culture</w:t>
    </w:r>
    <w:r w:rsidRPr="008835C3">
      <w:rPr>
        <w:rFonts w:asciiTheme="majorHAnsi" w:hAnsiTheme="majorHAnsi" w:cstheme="minorHAnsi"/>
        <w:b/>
      </w:rPr>
      <w:t>…</w:t>
    </w:r>
  </w:p>
  <w:p w:rsidR="00F84734" w:rsidRDefault="00F847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2F9" w:rsidRPr="00F56D5E" w:rsidRDefault="00AA72F9" w:rsidP="000665EE">
    <w:pPr>
      <w:pStyle w:val="Header"/>
    </w:pPr>
    <w:r>
      <w:rPr>
        <w:noProof/>
      </w:rPr>
      <mc:AlternateContent>
        <mc:Choice Requires="wps">
          <w:drawing>
            <wp:anchor distT="0" distB="0" distL="114300" distR="114300" simplePos="0" relativeHeight="251659264" behindDoc="0" locked="0" layoutInCell="1" allowOverlap="1" wp14:anchorId="3C5646E3" wp14:editId="54EA4975">
              <wp:simplePos x="0" y="0"/>
              <wp:positionH relativeFrom="margin">
                <wp:posOffset>857250</wp:posOffset>
              </wp:positionH>
              <wp:positionV relativeFrom="paragraph">
                <wp:posOffset>-9525</wp:posOffset>
              </wp:positionV>
              <wp:extent cx="4733925" cy="739140"/>
              <wp:effectExtent l="0" t="0" r="28575"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739140"/>
                      </a:xfrm>
                      <a:prstGeom prst="rect">
                        <a:avLst/>
                      </a:prstGeom>
                      <a:solidFill>
                        <a:srgbClr val="FFFFFF"/>
                      </a:solidFill>
                      <a:ln w="6350">
                        <a:solidFill>
                          <a:srgbClr val="000000"/>
                        </a:solidFill>
                        <a:miter lim="800000"/>
                        <a:headEnd/>
                        <a:tailEnd/>
                      </a:ln>
                    </wps:spPr>
                    <wps:txbx>
                      <w:txbxContent>
                        <w:p w:rsidR="00AA72F9" w:rsidRPr="00455437" w:rsidRDefault="00AA72F9" w:rsidP="000665EE">
                          <w:pPr>
                            <w:spacing w:line="240" w:lineRule="auto"/>
                            <w:rPr>
                              <w:rStyle w:val="oypena"/>
                              <w:rFonts w:ascii="Cambria" w:hAnsi="Cambria" w:cs="Poppins"/>
                              <w:color w:val="000000"/>
                              <w:sz w:val="20"/>
                              <w:szCs w:val="20"/>
                            </w:rPr>
                          </w:pPr>
                          <w:r w:rsidRPr="00455437">
                            <w:rPr>
                              <w:rStyle w:val="oypena"/>
                              <w:rFonts w:ascii="Cambria" w:hAnsi="Cambria" w:cs="Poppins"/>
                              <w:color w:val="000000"/>
                              <w:sz w:val="20"/>
                              <w:szCs w:val="20"/>
                            </w:rPr>
                            <w:t>Journal of Contemporary Research in Educational Administration &amp; Management</w:t>
                          </w:r>
                        </w:p>
                        <w:p w:rsidR="00AA72F9" w:rsidRPr="00455437" w:rsidRDefault="00AA72F9" w:rsidP="000665EE">
                          <w:pPr>
                            <w:spacing w:line="240" w:lineRule="auto"/>
                            <w:jc w:val="center"/>
                            <w:rPr>
                              <w:rFonts w:ascii="Cambria" w:hAnsi="Cambria" w:cs="Poppins"/>
                              <w:b/>
                              <w:bCs/>
                              <w:sz w:val="20"/>
                              <w:szCs w:val="20"/>
                            </w:rPr>
                          </w:pPr>
                          <w:r>
                            <w:rPr>
                              <w:rStyle w:val="oypena"/>
                              <w:rFonts w:ascii="Cambria" w:hAnsi="Cambria" w:cs="Poppins"/>
                              <w:color w:val="000000"/>
                              <w:sz w:val="20"/>
                              <w:szCs w:val="20"/>
                            </w:rPr>
                            <w:t>Volume 2, Issue, 2025</w:t>
                          </w:r>
                          <w:r w:rsidR="00F84734">
                            <w:rPr>
                              <w:rStyle w:val="oypena"/>
                              <w:rFonts w:ascii="Cambria" w:hAnsi="Cambria" w:cs="Poppins"/>
                              <w:color w:val="000000"/>
                              <w:sz w:val="20"/>
                              <w:szCs w:val="20"/>
                            </w:rPr>
                            <w:t>, 73-85</w:t>
                          </w:r>
                        </w:p>
                        <w:p w:rsidR="00AA72F9" w:rsidRPr="004033F4" w:rsidRDefault="00AA72F9" w:rsidP="000665EE">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5646E3" id="_x0000_t202" coordsize="21600,21600" o:spt="202" path="m,l,21600r21600,l21600,xe">
              <v:stroke joinstyle="miter"/>
              <v:path gradientshapeok="t" o:connecttype="rect"/>
            </v:shapetype>
            <v:shape id="Text Box 4" o:spid="_x0000_s1026" type="#_x0000_t202" style="position:absolute;margin-left:67.5pt;margin-top:-.75pt;width:372.75pt;height:5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" strokeweight=".5pt">
              <v:textbox>
                <w:txbxContent>
                  <w:p w:rsidR="00AA72F9" w:rsidRPr="00455437" w:rsidRDefault="00AA72F9" w:rsidP="000665EE">
                    <w:pPr>
                      <w:spacing w:line="240" w:lineRule="auto"/>
                      <w:rPr>
                        <w:rStyle w:val="oypena"/>
                        <w:rFonts w:ascii="Cambria" w:hAnsi="Cambria" w:cs="Poppins"/>
                        <w:color w:val="000000"/>
                        <w:sz w:val="20"/>
                        <w:szCs w:val="20"/>
                      </w:rPr>
                    </w:pPr>
                    <w:r w:rsidRPr="00455437">
                      <w:rPr>
                        <w:rStyle w:val="oypena"/>
                        <w:rFonts w:ascii="Cambria" w:hAnsi="Cambria" w:cs="Poppins"/>
                        <w:color w:val="000000"/>
                        <w:sz w:val="20"/>
                        <w:szCs w:val="20"/>
                      </w:rPr>
                      <w:t>Journal of Contemporary Research in Educational Administration &amp; Management</w:t>
                    </w:r>
                  </w:p>
                  <w:p w:rsidR="00AA72F9" w:rsidRPr="00455437" w:rsidRDefault="00AA72F9" w:rsidP="000665EE">
                    <w:pPr>
                      <w:spacing w:line="240" w:lineRule="auto"/>
                      <w:jc w:val="center"/>
                      <w:rPr>
                        <w:rFonts w:ascii="Cambria" w:hAnsi="Cambria" w:cs="Poppins"/>
                        <w:b/>
                        <w:bCs/>
                        <w:sz w:val="20"/>
                        <w:szCs w:val="20"/>
                      </w:rPr>
                    </w:pPr>
                    <w:r>
                      <w:rPr>
                        <w:rStyle w:val="oypena"/>
                        <w:rFonts w:ascii="Cambria" w:hAnsi="Cambria" w:cs="Poppins"/>
                        <w:color w:val="000000"/>
                        <w:sz w:val="20"/>
                        <w:szCs w:val="20"/>
                      </w:rPr>
                      <w:t>Volume 2, Issue, 2025</w:t>
                    </w:r>
                    <w:r w:rsidR="00F84734">
                      <w:rPr>
                        <w:rStyle w:val="oypena"/>
                        <w:rFonts w:ascii="Cambria" w:hAnsi="Cambria" w:cs="Poppins"/>
                        <w:color w:val="000000"/>
                        <w:sz w:val="20"/>
                        <w:szCs w:val="20"/>
                      </w:rPr>
                      <w:t>, 73-85</w:t>
                    </w:r>
                  </w:p>
                  <w:p w:rsidR="00AA72F9" w:rsidRPr="004033F4" w:rsidRDefault="00AA72F9" w:rsidP="000665EE">
                    <w:pPr>
                      <w:jc w:val="center"/>
                      <w:rPr>
                        <w:sz w:val="18"/>
                        <w:szCs w:val="18"/>
                      </w:rPr>
                    </w:pPr>
                  </w:p>
                </w:txbxContent>
              </v:textbox>
              <w10:wrap anchorx="margin"/>
            </v:shape>
          </w:pict>
        </mc:Fallback>
      </mc:AlternateContent>
    </w:r>
    <w:r w:rsidRPr="00F56D5E">
      <w:rPr>
        <w:noProof/>
      </w:rPr>
      <w:drawing>
        <wp:inline distT="0" distB="0" distL="0" distR="0" wp14:anchorId="3B10E2EC" wp14:editId="11DE5446">
          <wp:extent cx="876300" cy="828675"/>
          <wp:effectExtent l="0" t="0" r="0" b="9525"/>
          <wp:docPr id="8" name="Picture 8" descr="JCRE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CRE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28675"/>
                  </a:xfrm>
                  <a:prstGeom prst="rect">
                    <a:avLst/>
                  </a:prstGeom>
                  <a:noFill/>
                  <a:ln>
                    <a:noFill/>
                  </a:ln>
                </pic:spPr>
              </pic:pic>
            </a:graphicData>
          </a:graphic>
        </wp:inline>
      </w:drawing>
    </w:r>
  </w:p>
  <w:p w:rsidR="00AA72F9" w:rsidRDefault="00AA72F9" w:rsidP="000665EE">
    <w:pPr>
      <w:pStyle w:val="Header"/>
    </w:pPr>
    <w:r w:rsidRPr="00A515E7">
      <w:rPr>
        <w:rFonts w:ascii="Cambria" w:hAnsi="Cambria"/>
        <w:sz w:val="24"/>
        <w:szCs w:val="24"/>
      </w:rPr>
      <w:t>ISSN:</w:t>
    </w:r>
    <w:r>
      <w:rPr>
        <w:rFonts w:ascii="Cambria" w:hAnsi="Cambria"/>
        <w:sz w:val="24"/>
        <w:szCs w:val="24"/>
      </w:rPr>
      <w:t xml:space="preserve"> </w:t>
    </w:r>
    <w:r w:rsidRPr="00692E9C">
      <w:rPr>
        <w:rFonts w:ascii="Cambria" w:hAnsi="Cambria"/>
        <w:sz w:val="24"/>
        <w:szCs w:val="24"/>
      </w:rPr>
      <w:t>0795-9516</w:t>
    </w:r>
    <w:r w:rsidRPr="00A515E7">
      <w:rPr>
        <w:rFonts w:ascii="Cambria" w:hAnsi="Cambria"/>
        <w:sz w:val="24"/>
        <w:szCs w:val="24"/>
      </w:rPr>
      <w:tab/>
    </w:r>
    <w:r w:rsidRPr="00A515E7">
      <w:rPr>
        <w:rFonts w:ascii="Cambria" w:hAnsi="Cambria"/>
        <w:sz w:val="24"/>
        <w:szCs w:val="24"/>
      </w:rPr>
      <w:tab/>
    </w:r>
    <w:hyperlink r:id="rId2" w:history="1">
      <w:r w:rsidRPr="00982174">
        <w:rPr>
          <w:rStyle w:val="Hyperlink"/>
          <w:szCs w:val="24"/>
        </w:rPr>
        <w:t>www.edufdns.ng/jcream/index</w:t>
      </w:r>
    </w:hyperlink>
  </w:p>
  <w:p w:rsidR="00AA72F9" w:rsidRDefault="00AA72F9" w:rsidP="000665EE">
    <w:pPr>
      <w:pStyle w:val="Header"/>
    </w:pPr>
    <w:r>
      <w:rPr>
        <w:rFonts w:ascii="Times New Roman" w:hAnsi="Times New Roman" w:cs="Calibri"/>
        <w:noProof/>
        <w:sz w:val="24"/>
        <w:szCs w:val="24"/>
      </w:rPr>
      <mc:AlternateContent>
        <mc:Choice Requires="wps">
          <w:drawing>
            <wp:inline distT="0" distB="0" distL="0" distR="0" wp14:anchorId="1953C16C" wp14:editId="3D30045B">
              <wp:extent cx="5824855" cy="0"/>
              <wp:effectExtent l="0" t="0" r="23495" b="19050"/>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48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D665173" id="Straight Connector 5" o:spid="_x0000_s1026" style="flip:y;visibility:visible;mso-wrap-style:square;mso-left-percent:-10001;mso-top-percent:-10001;mso-position-horizontal:absolute;mso-position-horizontal-relative:char;mso-position-vertical:absolute;mso-position-vertical-relative:line;mso-left-percent:-10001;mso-top-percent:-10001" from="0,0" to="45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" strokeweight=".5pt">
              <v:stroke joinstyle="miter"/>
              <w10:anchorlock/>
            </v:line>
          </w:pict>
        </mc:Fallback>
      </mc:AlternateContent>
    </w:r>
  </w:p>
  <w:p w:rsidR="00AA72F9" w:rsidRPr="00B45FCF" w:rsidRDefault="00AA72F9" w:rsidP="000665EE">
    <w:pPr>
      <w:pStyle w:val="Header"/>
      <w:rPr>
        <w:rFonts w:ascii="Calibri" w:eastAsia="Calibri" w:hAnsi="Calibri" w:cs="Times New Roman"/>
        <w:color w:val="4472C4"/>
        <w:sz w:val="26"/>
        <w:szCs w:val="26"/>
      </w:rPr>
    </w:pPr>
    <w:r>
      <w:t xml:space="preserve">                                                                                                                                                     </w:t>
    </w:r>
    <w:r w:rsidRPr="00B45FCF">
      <w:rPr>
        <w:rStyle w:val="Heading2Char"/>
        <w:rFonts w:eastAsia="Calibri" w:cs="Calibri Light"/>
        <w:b w:val="0"/>
        <w:i/>
        <w:color w:val="auto"/>
      </w:rPr>
      <w:t>Research Article</w:t>
    </w:r>
  </w:p>
  <w:p w:rsidR="00AA72F9" w:rsidRDefault="00AA72F9" w:rsidP="000665EE">
    <w:pPr>
      <w:rPr>
        <w:rFonts w:ascii="Times New Roman" w:hAnsi="Times New Roman" w:cs="Times New Roman"/>
        <w:b/>
        <w:sz w:val="24"/>
        <w:szCs w:val="24"/>
      </w:rPr>
    </w:pPr>
  </w:p>
  <w:p w:rsidR="00F84734" w:rsidRPr="00F84734" w:rsidRDefault="00F84734" w:rsidP="00F84734">
    <w:pPr>
      <w:spacing w:line="240" w:lineRule="auto"/>
      <w:jc w:val="center"/>
      <w:rPr>
        <w:rFonts w:cstheme="minorHAnsi"/>
        <w:b/>
        <w:sz w:val="28"/>
        <w:szCs w:val="28"/>
      </w:rPr>
    </w:pPr>
    <w:r w:rsidRPr="00F84734">
      <w:rPr>
        <w:rFonts w:cstheme="minorHAnsi"/>
        <w:b/>
        <w:sz w:val="28"/>
        <w:szCs w:val="28"/>
      </w:rPr>
      <w:t>Conceptual Metaphors of Life and Death in Tiv Culture: A Semantic and Ethno-linguistic analysis</w:t>
    </w:r>
  </w:p>
  <w:p w:rsidR="00AA72F9" w:rsidRPr="005D6ABE" w:rsidRDefault="00F84734" w:rsidP="00F84734">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1</w:t>
    </w:r>
    <w:r w:rsidRPr="00DC466B">
      <w:rPr>
        <w:rFonts w:ascii="Times New Roman" w:hAnsi="Times New Roman" w:cs="Times New Roman"/>
        <w:b/>
        <w:sz w:val="24"/>
        <w:szCs w:val="24"/>
      </w:rPr>
      <w:t>Atoughur Gideon</w:t>
    </w:r>
    <w:r>
      <w:rPr>
        <w:rFonts w:ascii="Times New Roman" w:hAnsi="Times New Roman" w:cs="Times New Roman"/>
        <w:b/>
        <w:sz w:val="24"/>
        <w:szCs w:val="24"/>
      </w:rPr>
      <w:t xml:space="preserve"> </w:t>
    </w:r>
    <w:r w:rsidRPr="00DC466B">
      <w:rPr>
        <w:rFonts w:ascii="Times New Roman" w:hAnsi="Times New Roman" w:cs="Times New Roman"/>
        <w:b/>
        <w:sz w:val="24"/>
        <w:szCs w:val="24"/>
      </w:rPr>
      <w:t xml:space="preserve">Igbum </w:t>
    </w:r>
    <w:r w:rsidR="00AA72F9">
      <w:rPr>
        <w:rFonts w:ascii="Times New Roman" w:hAnsi="Times New Roman" w:cs="Times New Roman"/>
        <w:b/>
        <w:sz w:val="24"/>
        <w:szCs w:val="24"/>
        <w:vertAlign w:val="superscript"/>
      </w:rPr>
      <w:t>2</w:t>
    </w:r>
    <w:r w:rsidR="00AA72F9">
      <w:rPr>
        <w:rFonts w:ascii="Times New Roman" w:hAnsi="Times New Roman" w:cs="Times New Roman"/>
        <w:b/>
        <w:sz w:val="24"/>
        <w:szCs w:val="24"/>
      </w:rPr>
      <w:t>Justus Leo Jighjigh Ishima</w:t>
    </w:r>
  </w:p>
  <w:p w:rsidR="00AA72F9" w:rsidRPr="00F84734" w:rsidRDefault="00AA72F9" w:rsidP="00F84734">
    <w:pPr>
      <w:spacing w:line="240" w:lineRule="auto"/>
      <w:rPr>
        <w:rFonts w:ascii="Times New Roman" w:hAnsi="Times New Roman" w:cs="Times New Roman"/>
        <w:sz w:val="24"/>
        <w:szCs w:val="24"/>
      </w:rPr>
    </w:pPr>
    <w:r>
      <w:rPr>
        <w:rFonts w:ascii="Times New Roman" w:hAnsi="Times New Roman"/>
        <w:noProof/>
        <w:sz w:val="24"/>
        <w:szCs w:val="24"/>
      </w:rPr>
      <mc:AlternateContent>
        <mc:Choice Requires="wps">
          <w:drawing>
            <wp:inline distT="0" distB="0" distL="0" distR="0" wp14:anchorId="3D53F696" wp14:editId="5927BACC">
              <wp:extent cx="5824855" cy="0"/>
              <wp:effectExtent l="0" t="0" r="23495" b="19050"/>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48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608DAAA" id="Straight Connector 7" o:spid="_x0000_s1026" style="flip:y;visibility:visible;mso-wrap-style:square;mso-left-percent:-10001;mso-top-percent:-10001;mso-position-horizontal:absolute;mso-position-horizontal-relative:char;mso-position-vertical:absolute;mso-position-vertical-relative:line;mso-left-percent:-10001;mso-top-percent:-10001" from="0,0" to="45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" strokeweight=".5pt">
              <v:stroke joinstyle="miter"/>
              <w10:anchorlock/>
            </v:line>
          </w:pict>
        </mc:Fallback>
      </mc:AlternateContent>
    </w:r>
    <w:r>
      <w:rPr>
        <w:rFonts w:cs="Calibri"/>
        <w:sz w:val="20"/>
        <w:szCs w:val="20"/>
        <w:vertAlign w:val="superscript"/>
      </w:rPr>
      <w:t>1</w:t>
    </w:r>
    <w:r>
      <w:rPr>
        <w:rFonts w:cs="Calibri"/>
        <w:sz w:val="20"/>
        <w:szCs w:val="20"/>
      </w:rPr>
      <w:t>&amp;</w:t>
    </w:r>
    <w:r w:rsidRPr="007B537C">
      <w:rPr>
        <w:rFonts w:cs="Calibri"/>
        <w:sz w:val="20"/>
        <w:szCs w:val="20"/>
        <w:vertAlign w:val="superscript"/>
      </w:rPr>
      <w:t>2</w:t>
    </w:r>
    <w:r w:rsidRPr="007B537C">
      <w:rPr>
        <w:rFonts w:cs="Calibri"/>
        <w:sz w:val="20"/>
        <w:szCs w:val="20"/>
      </w:rPr>
      <w:t>Department of Languages and Linguistics, Benue State University, Makurdi.</w:t>
    </w:r>
    <w:r>
      <w:t xml:space="preserve">                         </w:t>
    </w:r>
    <w:r w:rsidRPr="00F84734">
      <w:rPr>
        <w:rFonts w:ascii="Times New Roman" w:hAnsi="Times New Roman" w:cs="Times New Roman"/>
        <w:sz w:val="20"/>
        <w:szCs w:val="20"/>
      </w:rPr>
      <w:t>1</w:t>
    </w:r>
    <w:hyperlink r:id="rId3" w:history="1">
      <w:r w:rsidR="00F84734" w:rsidRPr="00F84734">
        <w:rPr>
          <w:rStyle w:val="Hyperlink"/>
          <w:rFonts w:ascii="Times New Roman" w:hAnsi="Times New Roman" w:cs="Times New Roman"/>
          <w:sz w:val="20"/>
          <w:szCs w:val="20"/>
        </w:rPr>
        <w:t>gideonigbum@gmail.com</w:t>
      </w:r>
    </w:hyperlink>
    <w:r w:rsidR="00F84734" w:rsidRPr="00F84734">
      <w:rPr>
        <w:rStyle w:val="Hyperlink"/>
        <w:rFonts w:ascii="Times New Roman" w:hAnsi="Times New Roman" w:cs="Times New Roman"/>
        <w:sz w:val="20"/>
        <w:szCs w:val="20"/>
      </w:rPr>
      <w:t xml:space="preserve"> </w:t>
    </w:r>
    <w:r w:rsidR="00F84734" w:rsidRPr="00F84734">
      <w:rPr>
        <w:rFonts w:ascii="Times New Roman" w:hAnsi="Times New Roman" w:cs="Times New Roman"/>
        <w:sz w:val="20"/>
        <w:szCs w:val="20"/>
      </w:rPr>
      <w:t>07039049786</w:t>
    </w:r>
    <w:r w:rsidRPr="00F84734">
      <w:rPr>
        <w:rFonts w:ascii="Times New Roman" w:hAnsi="Times New Roman" w:cs="Times New Roman"/>
        <w:sz w:val="20"/>
        <w:szCs w:val="20"/>
      </w:rPr>
      <w:t>2</w:t>
    </w:r>
    <w:hyperlink r:id="rId4" w:history="1">
      <w:r w:rsidRPr="00F84734">
        <w:rPr>
          <w:rStyle w:val="Hyperlink"/>
          <w:rFonts w:ascii="Times New Roman" w:hAnsi="Times New Roman" w:cs="Times New Roman"/>
          <w:sz w:val="20"/>
          <w:szCs w:val="20"/>
        </w:rPr>
        <w:t>jjishima@gmail.com</w:t>
      </w:r>
    </w:hyperlink>
    <w:r w:rsidRPr="00F84734">
      <w:rPr>
        <w:rFonts w:ascii="Times New Roman" w:hAnsi="Times New Roman" w:cs="Times New Roman"/>
        <w:sz w:val="20"/>
        <w:szCs w:val="20"/>
      </w:rPr>
      <w:t xml:space="preserve"> 08060443326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80FEB"/>
    <w:multiLevelType w:val="multilevel"/>
    <w:tmpl w:val="DB26FF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60A2774"/>
    <w:multiLevelType w:val="hybridMultilevel"/>
    <w:tmpl w:val="51A8F472"/>
    <w:lvl w:ilvl="0" w:tplc="CB5E7D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4209B0"/>
    <w:multiLevelType w:val="hybridMultilevel"/>
    <w:tmpl w:val="E4925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4B7C49"/>
    <w:multiLevelType w:val="multilevel"/>
    <w:tmpl w:val="304B7C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35222D"/>
    <w:multiLevelType w:val="hybridMultilevel"/>
    <w:tmpl w:val="A608F15C"/>
    <w:lvl w:ilvl="0" w:tplc="D0421D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3212C5"/>
    <w:multiLevelType w:val="multilevel"/>
    <w:tmpl w:val="AAF03CC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008265A"/>
    <w:multiLevelType w:val="hybridMultilevel"/>
    <w:tmpl w:val="639237A6"/>
    <w:lvl w:ilvl="0" w:tplc="AB5A19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7B7C0A"/>
    <w:multiLevelType w:val="hybridMultilevel"/>
    <w:tmpl w:val="48ECE838"/>
    <w:lvl w:ilvl="0" w:tplc="DEF4D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FC2DE7"/>
    <w:multiLevelType w:val="hybridMultilevel"/>
    <w:tmpl w:val="6B46D9DA"/>
    <w:lvl w:ilvl="0" w:tplc="71844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A31CF3"/>
    <w:multiLevelType w:val="hybridMultilevel"/>
    <w:tmpl w:val="146E1FB2"/>
    <w:lvl w:ilvl="0" w:tplc="DD5CD1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A16714"/>
    <w:multiLevelType w:val="multilevel"/>
    <w:tmpl w:val="5BA167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7566654"/>
    <w:multiLevelType w:val="hybridMultilevel"/>
    <w:tmpl w:val="47BC468E"/>
    <w:lvl w:ilvl="0" w:tplc="492E00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8867080"/>
    <w:multiLevelType w:val="hybridMultilevel"/>
    <w:tmpl w:val="2166D084"/>
    <w:lvl w:ilvl="0" w:tplc="3C107E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88724F3"/>
    <w:multiLevelType w:val="hybridMultilevel"/>
    <w:tmpl w:val="21C27A36"/>
    <w:lvl w:ilvl="0" w:tplc="EAC4F4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017A17"/>
    <w:multiLevelType w:val="hybridMultilevel"/>
    <w:tmpl w:val="D2B61D6A"/>
    <w:lvl w:ilvl="0" w:tplc="4C9C4E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9"/>
  </w:num>
  <w:num w:numId="4">
    <w:abstractNumId w:val="2"/>
  </w:num>
  <w:num w:numId="5">
    <w:abstractNumId w:val="12"/>
  </w:num>
  <w:num w:numId="6">
    <w:abstractNumId w:val="6"/>
  </w:num>
  <w:num w:numId="7">
    <w:abstractNumId w:val="4"/>
  </w:num>
  <w:num w:numId="8">
    <w:abstractNumId w:val="8"/>
  </w:num>
  <w:num w:numId="9">
    <w:abstractNumId w:val="14"/>
  </w:num>
  <w:num w:numId="10">
    <w:abstractNumId w:val="1"/>
  </w:num>
  <w:num w:numId="11">
    <w:abstractNumId w:val="7"/>
  </w:num>
  <w:num w:numId="12">
    <w:abstractNumId w:val="10"/>
  </w:num>
  <w:num w:numId="13">
    <w:abstractNumId w:val="3"/>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E8F"/>
    <w:rsid w:val="00001B8B"/>
    <w:rsid w:val="00024A13"/>
    <w:rsid w:val="00034F17"/>
    <w:rsid w:val="000424FA"/>
    <w:rsid w:val="00045ACC"/>
    <w:rsid w:val="00053345"/>
    <w:rsid w:val="00060F32"/>
    <w:rsid w:val="000665EE"/>
    <w:rsid w:val="00067AF0"/>
    <w:rsid w:val="00072271"/>
    <w:rsid w:val="000760B7"/>
    <w:rsid w:val="00094218"/>
    <w:rsid w:val="000A6802"/>
    <w:rsid w:val="000C1123"/>
    <w:rsid w:val="000E165E"/>
    <w:rsid w:val="000E394C"/>
    <w:rsid w:val="000E4FB9"/>
    <w:rsid w:val="000F025D"/>
    <w:rsid w:val="000F3975"/>
    <w:rsid w:val="00105E1D"/>
    <w:rsid w:val="00106859"/>
    <w:rsid w:val="00114F18"/>
    <w:rsid w:val="00115C7B"/>
    <w:rsid w:val="00120B28"/>
    <w:rsid w:val="001256EC"/>
    <w:rsid w:val="001258EF"/>
    <w:rsid w:val="00133FEC"/>
    <w:rsid w:val="00134BFB"/>
    <w:rsid w:val="0014072B"/>
    <w:rsid w:val="00140E8F"/>
    <w:rsid w:val="001411B5"/>
    <w:rsid w:val="00146B77"/>
    <w:rsid w:val="00155F57"/>
    <w:rsid w:val="00180C75"/>
    <w:rsid w:val="001A21F4"/>
    <w:rsid w:val="001A7C22"/>
    <w:rsid w:val="001B149E"/>
    <w:rsid w:val="001B6248"/>
    <w:rsid w:val="001C4343"/>
    <w:rsid w:val="001E07E7"/>
    <w:rsid w:val="001E5517"/>
    <w:rsid w:val="001E6947"/>
    <w:rsid w:val="0020103F"/>
    <w:rsid w:val="0020268B"/>
    <w:rsid w:val="00220E46"/>
    <w:rsid w:val="0022688B"/>
    <w:rsid w:val="00227ADC"/>
    <w:rsid w:val="002349B9"/>
    <w:rsid w:val="0025291E"/>
    <w:rsid w:val="00263252"/>
    <w:rsid w:val="00271D84"/>
    <w:rsid w:val="002758CA"/>
    <w:rsid w:val="002806F6"/>
    <w:rsid w:val="00283FA6"/>
    <w:rsid w:val="00290299"/>
    <w:rsid w:val="002A0172"/>
    <w:rsid w:val="002A1F27"/>
    <w:rsid w:val="002A6300"/>
    <w:rsid w:val="002B24EC"/>
    <w:rsid w:val="002E4089"/>
    <w:rsid w:val="002E53E0"/>
    <w:rsid w:val="002E799C"/>
    <w:rsid w:val="002F4B0D"/>
    <w:rsid w:val="002F6295"/>
    <w:rsid w:val="0030288E"/>
    <w:rsid w:val="00310DAC"/>
    <w:rsid w:val="00314B11"/>
    <w:rsid w:val="003152E8"/>
    <w:rsid w:val="00315EB8"/>
    <w:rsid w:val="00317784"/>
    <w:rsid w:val="00321F4B"/>
    <w:rsid w:val="003361E7"/>
    <w:rsid w:val="00345739"/>
    <w:rsid w:val="00350731"/>
    <w:rsid w:val="00355816"/>
    <w:rsid w:val="00356326"/>
    <w:rsid w:val="003674F2"/>
    <w:rsid w:val="00372129"/>
    <w:rsid w:val="0038421E"/>
    <w:rsid w:val="003B107C"/>
    <w:rsid w:val="003C02A8"/>
    <w:rsid w:val="003D030F"/>
    <w:rsid w:val="003E6A50"/>
    <w:rsid w:val="003E6A61"/>
    <w:rsid w:val="003E6B76"/>
    <w:rsid w:val="003F4E93"/>
    <w:rsid w:val="003F581B"/>
    <w:rsid w:val="003F67D5"/>
    <w:rsid w:val="004031F5"/>
    <w:rsid w:val="00417732"/>
    <w:rsid w:val="0042119F"/>
    <w:rsid w:val="00425E27"/>
    <w:rsid w:val="00433A61"/>
    <w:rsid w:val="00435851"/>
    <w:rsid w:val="004407C7"/>
    <w:rsid w:val="0044251E"/>
    <w:rsid w:val="004874A3"/>
    <w:rsid w:val="004A3AE3"/>
    <w:rsid w:val="004B7271"/>
    <w:rsid w:val="004C14A1"/>
    <w:rsid w:val="004C4542"/>
    <w:rsid w:val="004C5081"/>
    <w:rsid w:val="004D40C7"/>
    <w:rsid w:val="004E47B3"/>
    <w:rsid w:val="004E700A"/>
    <w:rsid w:val="004F5196"/>
    <w:rsid w:val="005041E3"/>
    <w:rsid w:val="00510E56"/>
    <w:rsid w:val="00536638"/>
    <w:rsid w:val="00550248"/>
    <w:rsid w:val="00562E30"/>
    <w:rsid w:val="00572D5C"/>
    <w:rsid w:val="00581E9C"/>
    <w:rsid w:val="005875F1"/>
    <w:rsid w:val="00592A57"/>
    <w:rsid w:val="00595396"/>
    <w:rsid w:val="005A0211"/>
    <w:rsid w:val="005B5053"/>
    <w:rsid w:val="005B779D"/>
    <w:rsid w:val="005C0CDB"/>
    <w:rsid w:val="005C6420"/>
    <w:rsid w:val="005E1A83"/>
    <w:rsid w:val="005F4ECF"/>
    <w:rsid w:val="005F50A8"/>
    <w:rsid w:val="005F732A"/>
    <w:rsid w:val="005F7771"/>
    <w:rsid w:val="005F7809"/>
    <w:rsid w:val="00606C6D"/>
    <w:rsid w:val="00607E41"/>
    <w:rsid w:val="00626C0E"/>
    <w:rsid w:val="00633AC0"/>
    <w:rsid w:val="00635BA5"/>
    <w:rsid w:val="006409B1"/>
    <w:rsid w:val="006440B5"/>
    <w:rsid w:val="00660850"/>
    <w:rsid w:val="0066170C"/>
    <w:rsid w:val="00663A9D"/>
    <w:rsid w:val="00675402"/>
    <w:rsid w:val="006777D6"/>
    <w:rsid w:val="00680473"/>
    <w:rsid w:val="00682275"/>
    <w:rsid w:val="006A206A"/>
    <w:rsid w:val="006A67DE"/>
    <w:rsid w:val="006B0AAC"/>
    <w:rsid w:val="006B35E4"/>
    <w:rsid w:val="006C74D9"/>
    <w:rsid w:val="006D2068"/>
    <w:rsid w:val="006D59D7"/>
    <w:rsid w:val="006D759D"/>
    <w:rsid w:val="006E2865"/>
    <w:rsid w:val="0070564D"/>
    <w:rsid w:val="007063C8"/>
    <w:rsid w:val="007121CA"/>
    <w:rsid w:val="00716E4E"/>
    <w:rsid w:val="00724B9C"/>
    <w:rsid w:val="00725403"/>
    <w:rsid w:val="00727552"/>
    <w:rsid w:val="0074045E"/>
    <w:rsid w:val="00745513"/>
    <w:rsid w:val="00747CE3"/>
    <w:rsid w:val="007508CA"/>
    <w:rsid w:val="00756B53"/>
    <w:rsid w:val="007654FC"/>
    <w:rsid w:val="00771CFD"/>
    <w:rsid w:val="00781D95"/>
    <w:rsid w:val="00785553"/>
    <w:rsid w:val="007859F6"/>
    <w:rsid w:val="007874FA"/>
    <w:rsid w:val="00790216"/>
    <w:rsid w:val="007A478C"/>
    <w:rsid w:val="007B0438"/>
    <w:rsid w:val="007C0F87"/>
    <w:rsid w:val="007C1C96"/>
    <w:rsid w:val="007E3285"/>
    <w:rsid w:val="007F1BE2"/>
    <w:rsid w:val="007F30AA"/>
    <w:rsid w:val="0080128C"/>
    <w:rsid w:val="00801DD7"/>
    <w:rsid w:val="00805E8D"/>
    <w:rsid w:val="0081267F"/>
    <w:rsid w:val="00812FAB"/>
    <w:rsid w:val="00812FC2"/>
    <w:rsid w:val="0081618F"/>
    <w:rsid w:val="008271C8"/>
    <w:rsid w:val="00830C3F"/>
    <w:rsid w:val="008319FE"/>
    <w:rsid w:val="00831BB2"/>
    <w:rsid w:val="00837115"/>
    <w:rsid w:val="008406CA"/>
    <w:rsid w:val="00846F00"/>
    <w:rsid w:val="00850FF6"/>
    <w:rsid w:val="00855D67"/>
    <w:rsid w:val="00856B58"/>
    <w:rsid w:val="00856F55"/>
    <w:rsid w:val="008571D9"/>
    <w:rsid w:val="008609BE"/>
    <w:rsid w:val="00861328"/>
    <w:rsid w:val="00865170"/>
    <w:rsid w:val="00867861"/>
    <w:rsid w:val="00874B5A"/>
    <w:rsid w:val="00876A06"/>
    <w:rsid w:val="008835C3"/>
    <w:rsid w:val="008A0679"/>
    <w:rsid w:val="008A6A3F"/>
    <w:rsid w:val="008A7707"/>
    <w:rsid w:val="008D2DB4"/>
    <w:rsid w:val="008D3A88"/>
    <w:rsid w:val="008D7F03"/>
    <w:rsid w:val="008E00F6"/>
    <w:rsid w:val="008E3867"/>
    <w:rsid w:val="008E3E26"/>
    <w:rsid w:val="008E5383"/>
    <w:rsid w:val="008F0A6C"/>
    <w:rsid w:val="00940DEE"/>
    <w:rsid w:val="00943EE9"/>
    <w:rsid w:val="00951CCB"/>
    <w:rsid w:val="00955888"/>
    <w:rsid w:val="00962A72"/>
    <w:rsid w:val="00982F4E"/>
    <w:rsid w:val="00984EA3"/>
    <w:rsid w:val="009909DA"/>
    <w:rsid w:val="00991F70"/>
    <w:rsid w:val="009A0BF7"/>
    <w:rsid w:val="009A70E0"/>
    <w:rsid w:val="009B16FF"/>
    <w:rsid w:val="009C3D94"/>
    <w:rsid w:val="009D6DF8"/>
    <w:rsid w:val="009E213C"/>
    <w:rsid w:val="009E2985"/>
    <w:rsid w:val="009E7F0A"/>
    <w:rsid w:val="009F6C0B"/>
    <w:rsid w:val="00A03394"/>
    <w:rsid w:val="00A0432F"/>
    <w:rsid w:val="00A04A15"/>
    <w:rsid w:val="00A07AD3"/>
    <w:rsid w:val="00A108E4"/>
    <w:rsid w:val="00A115A1"/>
    <w:rsid w:val="00A173D7"/>
    <w:rsid w:val="00A34805"/>
    <w:rsid w:val="00A36CDB"/>
    <w:rsid w:val="00A4344A"/>
    <w:rsid w:val="00A533CB"/>
    <w:rsid w:val="00A54077"/>
    <w:rsid w:val="00A611F5"/>
    <w:rsid w:val="00A63EAB"/>
    <w:rsid w:val="00A6462C"/>
    <w:rsid w:val="00A64F7E"/>
    <w:rsid w:val="00A76B65"/>
    <w:rsid w:val="00A821D6"/>
    <w:rsid w:val="00A8354A"/>
    <w:rsid w:val="00A93429"/>
    <w:rsid w:val="00AA72F9"/>
    <w:rsid w:val="00AB7D1B"/>
    <w:rsid w:val="00AB7F2E"/>
    <w:rsid w:val="00AF32FD"/>
    <w:rsid w:val="00B109CA"/>
    <w:rsid w:val="00B152D8"/>
    <w:rsid w:val="00B16658"/>
    <w:rsid w:val="00B2225A"/>
    <w:rsid w:val="00B226CB"/>
    <w:rsid w:val="00B326B5"/>
    <w:rsid w:val="00B32A90"/>
    <w:rsid w:val="00B32D69"/>
    <w:rsid w:val="00B40BA3"/>
    <w:rsid w:val="00B45FCF"/>
    <w:rsid w:val="00B46AEB"/>
    <w:rsid w:val="00B53D8A"/>
    <w:rsid w:val="00B57164"/>
    <w:rsid w:val="00B648DE"/>
    <w:rsid w:val="00B817FA"/>
    <w:rsid w:val="00B84DF2"/>
    <w:rsid w:val="00B91AE1"/>
    <w:rsid w:val="00B92DB8"/>
    <w:rsid w:val="00B96632"/>
    <w:rsid w:val="00B97B6C"/>
    <w:rsid w:val="00BB1DD5"/>
    <w:rsid w:val="00BB7BA4"/>
    <w:rsid w:val="00BC618D"/>
    <w:rsid w:val="00BC6A65"/>
    <w:rsid w:val="00BD25CB"/>
    <w:rsid w:val="00BD54AC"/>
    <w:rsid w:val="00C15710"/>
    <w:rsid w:val="00C25152"/>
    <w:rsid w:val="00C310A6"/>
    <w:rsid w:val="00C347AE"/>
    <w:rsid w:val="00C4284A"/>
    <w:rsid w:val="00C603AE"/>
    <w:rsid w:val="00C7763D"/>
    <w:rsid w:val="00C83249"/>
    <w:rsid w:val="00C87663"/>
    <w:rsid w:val="00CB189B"/>
    <w:rsid w:val="00CB621E"/>
    <w:rsid w:val="00CD29C6"/>
    <w:rsid w:val="00CF6645"/>
    <w:rsid w:val="00D153CC"/>
    <w:rsid w:val="00D2005E"/>
    <w:rsid w:val="00D20521"/>
    <w:rsid w:val="00D21A02"/>
    <w:rsid w:val="00D325A4"/>
    <w:rsid w:val="00D40BD8"/>
    <w:rsid w:val="00D45377"/>
    <w:rsid w:val="00D478C4"/>
    <w:rsid w:val="00D50DE2"/>
    <w:rsid w:val="00D513F6"/>
    <w:rsid w:val="00D9025B"/>
    <w:rsid w:val="00DA32E3"/>
    <w:rsid w:val="00DB3D61"/>
    <w:rsid w:val="00DB6F66"/>
    <w:rsid w:val="00DC0364"/>
    <w:rsid w:val="00DC1AF7"/>
    <w:rsid w:val="00DC5213"/>
    <w:rsid w:val="00DD7F3B"/>
    <w:rsid w:val="00DE5DDD"/>
    <w:rsid w:val="00DF0345"/>
    <w:rsid w:val="00DF110D"/>
    <w:rsid w:val="00DF1724"/>
    <w:rsid w:val="00DF3B2F"/>
    <w:rsid w:val="00E02431"/>
    <w:rsid w:val="00E1094F"/>
    <w:rsid w:val="00E3024F"/>
    <w:rsid w:val="00E441C8"/>
    <w:rsid w:val="00E506D2"/>
    <w:rsid w:val="00E57A5B"/>
    <w:rsid w:val="00E64C8F"/>
    <w:rsid w:val="00E64D29"/>
    <w:rsid w:val="00E65DBA"/>
    <w:rsid w:val="00E73559"/>
    <w:rsid w:val="00E773E4"/>
    <w:rsid w:val="00E77F85"/>
    <w:rsid w:val="00E801E9"/>
    <w:rsid w:val="00E95347"/>
    <w:rsid w:val="00EC0570"/>
    <w:rsid w:val="00ED2C83"/>
    <w:rsid w:val="00ED3BF8"/>
    <w:rsid w:val="00EE395E"/>
    <w:rsid w:val="00EF0C7E"/>
    <w:rsid w:val="00F04279"/>
    <w:rsid w:val="00F058E6"/>
    <w:rsid w:val="00F103AD"/>
    <w:rsid w:val="00F10DF1"/>
    <w:rsid w:val="00F17BDD"/>
    <w:rsid w:val="00F25453"/>
    <w:rsid w:val="00F26F2E"/>
    <w:rsid w:val="00F34371"/>
    <w:rsid w:val="00F42820"/>
    <w:rsid w:val="00F42B01"/>
    <w:rsid w:val="00F71E2D"/>
    <w:rsid w:val="00F72CB8"/>
    <w:rsid w:val="00F84221"/>
    <w:rsid w:val="00F84734"/>
    <w:rsid w:val="00F87520"/>
    <w:rsid w:val="00F95BB8"/>
    <w:rsid w:val="00FA5E4F"/>
    <w:rsid w:val="00FB3CF8"/>
    <w:rsid w:val="00FC36A1"/>
    <w:rsid w:val="00FD5016"/>
    <w:rsid w:val="00FD5BF3"/>
    <w:rsid w:val="00FE3E70"/>
    <w:rsid w:val="00FE51CB"/>
    <w:rsid w:val="00FF0B3F"/>
    <w:rsid w:val="00FF1216"/>
    <w:rsid w:val="00FF3123"/>
    <w:rsid w:val="00FF3E5F"/>
    <w:rsid w:val="00FF6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12A1B5-A3D1-42D3-862B-E76CCDCF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45FCF"/>
    <w:pPr>
      <w:keepNext/>
      <w:keepLines/>
      <w:spacing w:before="200" w:after="0"/>
      <w:outlineLvl w:val="1"/>
    </w:pPr>
    <w:rPr>
      <w:rFonts w:ascii="Calibri Light" w:eastAsia="Times New Roman" w:hAnsi="Calibri Light" w:cs="Times New Roman"/>
      <w:b/>
      <w:bCs/>
      <w:color w:val="4472C4"/>
      <w:sz w:val="26"/>
      <w:szCs w:val="26"/>
    </w:rPr>
  </w:style>
  <w:style w:type="paragraph" w:styleId="Heading3">
    <w:name w:val="heading 3"/>
    <w:basedOn w:val="Normal"/>
    <w:next w:val="Normal"/>
    <w:link w:val="Heading3Char"/>
    <w:uiPriority w:val="9"/>
    <w:semiHidden/>
    <w:unhideWhenUsed/>
    <w:qFormat/>
    <w:rsid w:val="00F8473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73D7"/>
    <w:rPr>
      <w:color w:val="0000FF" w:themeColor="hyperlink"/>
      <w:u w:val="single"/>
    </w:rPr>
  </w:style>
  <w:style w:type="paragraph" w:styleId="ListParagraph">
    <w:name w:val="List Paragraph"/>
    <w:basedOn w:val="Normal"/>
    <w:uiPriority w:val="34"/>
    <w:qFormat/>
    <w:rsid w:val="00321F4B"/>
    <w:pPr>
      <w:ind w:left="720"/>
      <w:contextualSpacing/>
    </w:pPr>
  </w:style>
  <w:style w:type="table" w:styleId="TableGrid">
    <w:name w:val="Table Grid"/>
    <w:basedOn w:val="TableNormal"/>
    <w:uiPriority w:val="59"/>
    <w:rsid w:val="00321F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7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115"/>
    <w:rPr>
      <w:rFonts w:ascii="Tahoma" w:hAnsi="Tahoma" w:cs="Tahoma"/>
      <w:sz w:val="16"/>
      <w:szCs w:val="16"/>
    </w:rPr>
  </w:style>
  <w:style w:type="paragraph" w:styleId="Header">
    <w:name w:val="header"/>
    <w:aliases w:val="Char"/>
    <w:basedOn w:val="Normal"/>
    <w:link w:val="HeaderChar"/>
    <w:uiPriority w:val="99"/>
    <w:unhideWhenUsed/>
    <w:rsid w:val="00A07AD3"/>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A07AD3"/>
  </w:style>
  <w:style w:type="paragraph" w:styleId="Footer">
    <w:name w:val="footer"/>
    <w:basedOn w:val="Normal"/>
    <w:link w:val="FooterChar"/>
    <w:uiPriority w:val="99"/>
    <w:unhideWhenUsed/>
    <w:rsid w:val="00A07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AD3"/>
  </w:style>
  <w:style w:type="character" w:customStyle="1" w:styleId="oypena">
    <w:name w:val="oypena"/>
    <w:rsid w:val="00355816"/>
  </w:style>
  <w:style w:type="character" w:customStyle="1" w:styleId="Heading2Char">
    <w:name w:val="Heading 2 Char"/>
    <w:basedOn w:val="DefaultParagraphFont"/>
    <w:link w:val="Heading2"/>
    <w:uiPriority w:val="9"/>
    <w:semiHidden/>
    <w:rsid w:val="00B45FCF"/>
    <w:rPr>
      <w:rFonts w:ascii="Calibri Light" w:eastAsia="Times New Roman" w:hAnsi="Calibri Light" w:cs="Times New Roman"/>
      <w:b/>
      <w:bCs/>
      <w:color w:val="4472C4"/>
      <w:sz w:val="26"/>
      <w:szCs w:val="26"/>
    </w:rPr>
  </w:style>
  <w:style w:type="character" w:customStyle="1" w:styleId="Heading3Char">
    <w:name w:val="Heading 3 Char"/>
    <w:basedOn w:val="DefaultParagraphFont"/>
    <w:link w:val="Heading3"/>
    <w:uiPriority w:val="9"/>
    <w:semiHidden/>
    <w:rsid w:val="00F8473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F847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mailto:gideonigbum@gmail.com" TargetMode="External"/><Relationship Id="rId2" Type="http://schemas.openxmlformats.org/officeDocument/2006/relationships/hyperlink" Target="http://www.edufdns.ng/jcream/index" TargetMode="External"/><Relationship Id="rId1" Type="http://schemas.openxmlformats.org/officeDocument/2006/relationships/image" Target="media/image1.jpeg"/><Relationship Id="rId4" Type="http://schemas.openxmlformats.org/officeDocument/2006/relationships/hyperlink" Target="mailto:jjishim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5358</Words>
  <Characters>30542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 PROF</cp:lastModifiedBy>
  <cp:revision>2</cp:revision>
  <cp:lastPrinted>2025-02-18T08:57:00Z</cp:lastPrinted>
  <dcterms:created xsi:type="dcterms:W3CDTF">2025-02-18T08:59:00Z</dcterms:created>
  <dcterms:modified xsi:type="dcterms:W3CDTF">2025-02-18T08:59:00Z</dcterms:modified>
</cp:coreProperties>
</file>